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AA57" w14:textId="77777777" w:rsidR="009B417D" w:rsidRDefault="00C971E2">
      <w:pPr>
        <w:widowControl/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五家渠市场主要商品价格监测表</w:t>
      </w:r>
    </w:p>
    <w:p w14:paraId="1D169CD5" w14:textId="2821FA15" w:rsidR="009B417D" w:rsidRDefault="00C971E2">
      <w:pPr>
        <w:widowControl/>
        <w:ind w:firstLineChars="200" w:firstLine="36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宋体" w:hAnsi="宋体" w:cs="宋体" w:hint="eastAsia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ascii="宋体" w:hAnsi="宋体" w:cs="宋体" w:hint="eastAsia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 w:rsidR="009374D4">
        <w:rPr>
          <w:rFonts w:ascii="宋体" w:hAnsi="宋体" w:cs="宋体"/>
          <w:kern w:val="0"/>
          <w:sz w:val="18"/>
          <w:szCs w:val="18"/>
        </w:rPr>
        <w:t>6</w:t>
      </w:r>
      <w:r>
        <w:rPr>
          <w:rFonts w:ascii="宋体" w:hAnsi="宋体" w:cs="宋体" w:hint="eastAsia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 w:rsidR="00C31394">
        <w:rPr>
          <w:rFonts w:ascii="宋体" w:hAnsi="宋体" w:cs="宋体"/>
          <w:kern w:val="0"/>
          <w:sz w:val="18"/>
          <w:szCs w:val="18"/>
        </w:rPr>
        <w:t>11</w:t>
      </w:r>
      <w:r>
        <w:rPr>
          <w:rFonts w:ascii="宋体" w:hAnsi="宋体" w:cs="宋体" w:hint="eastAsia"/>
          <w:kern w:val="0"/>
          <w:sz w:val="18"/>
          <w:szCs w:val="18"/>
        </w:rPr>
        <w:t>日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869"/>
        <w:gridCol w:w="1378"/>
        <w:gridCol w:w="1546"/>
        <w:gridCol w:w="1225"/>
        <w:gridCol w:w="1134"/>
        <w:gridCol w:w="1286"/>
        <w:gridCol w:w="1101"/>
        <w:gridCol w:w="1157"/>
        <w:gridCol w:w="1061"/>
        <w:gridCol w:w="1240"/>
      </w:tblGrid>
      <w:tr w:rsidR="009B417D" w14:paraId="599D6977" w14:textId="77777777">
        <w:trPr>
          <w:trHeight w:val="20"/>
          <w:jc w:val="center"/>
        </w:trPr>
        <w:tc>
          <w:tcPr>
            <w:tcW w:w="2178" w:type="dxa"/>
            <w:vMerge w:val="restart"/>
            <w:vAlign w:val="center"/>
          </w:tcPr>
          <w:p w14:paraId="078B46F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869" w:type="dxa"/>
            <w:vMerge w:val="restart"/>
            <w:vAlign w:val="center"/>
          </w:tcPr>
          <w:p w14:paraId="052E0BF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378" w:type="dxa"/>
            <w:vMerge w:val="restart"/>
            <w:vAlign w:val="center"/>
          </w:tcPr>
          <w:p w14:paraId="528D7F82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546" w:type="dxa"/>
            <w:vMerge w:val="restart"/>
            <w:vAlign w:val="center"/>
          </w:tcPr>
          <w:p w14:paraId="19617F5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</w:t>
            </w:r>
          </w:p>
          <w:p w14:paraId="4C5EC94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25" w:type="dxa"/>
            <w:vAlign w:val="center"/>
          </w:tcPr>
          <w:p w14:paraId="6B5D7E9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34" w:type="dxa"/>
            <w:vMerge w:val="restart"/>
            <w:vAlign w:val="center"/>
          </w:tcPr>
          <w:p w14:paraId="7CCF3F99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</w:t>
            </w:r>
          </w:p>
          <w:p w14:paraId="35C7C672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6" w:type="dxa"/>
            <w:vAlign w:val="center"/>
          </w:tcPr>
          <w:p w14:paraId="4C14D29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01" w:type="dxa"/>
            <w:vMerge w:val="restart"/>
            <w:vAlign w:val="center"/>
          </w:tcPr>
          <w:p w14:paraId="55E0AAA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157" w:type="dxa"/>
            <w:vAlign w:val="center"/>
          </w:tcPr>
          <w:p w14:paraId="26FF8570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061" w:type="dxa"/>
            <w:vMerge w:val="restart"/>
            <w:vAlign w:val="center"/>
          </w:tcPr>
          <w:p w14:paraId="33AED914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40" w:type="dxa"/>
            <w:vAlign w:val="center"/>
          </w:tcPr>
          <w:p w14:paraId="55CAA15E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 w:rsidR="009B417D" w14:paraId="19F48145" w14:textId="77777777">
        <w:trPr>
          <w:trHeight w:val="20"/>
          <w:jc w:val="center"/>
        </w:trPr>
        <w:tc>
          <w:tcPr>
            <w:tcW w:w="2178" w:type="dxa"/>
            <w:vMerge/>
            <w:vAlign w:val="center"/>
          </w:tcPr>
          <w:p w14:paraId="06E3DDAA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/>
            <w:vAlign w:val="center"/>
          </w:tcPr>
          <w:p w14:paraId="6EBB77A8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14:paraId="28EA4B03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3F4C89FB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14:paraId="76563E7E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34" w:type="dxa"/>
            <w:vMerge/>
            <w:vAlign w:val="center"/>
          </w:tcPr>
          <w:p w14:paraId="65A85F95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0767C20E" w14:textId="77777777" w:rsidR="009B417D" w:rsidRDefault="00C971E2"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01" w:type="dxa"/>
            <w:vMerge/>
            <w:vAlign w:val="center"/>
          </w:tcPr>
          <w:p w14:paraId="328C4E48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4BA3E6AA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061" w:type="dxa"/>
            <w:vMerge/>
            <w:vAlign w:val="center"/>
          </w:tcPr>
          <w:p w14:paraId="69D4DEAC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266F614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 w:rsidR="009B417D" w14:paraId="01729070" w14:textId="77777777">
        <w:trPr>
          <w:trHeight w:val="444"/>
          <w:jc w:val="center"/>
        </w:trPr>
        <w:tc>
          <w:tcPr>
            <w:tcW w:w="2178" w:type="dxa"/>
            <w:vAlign w:val="center"/>
          </w:tcPr>
          <w:p w14:paraId="540FF3A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869" w:type="dxa"/>
            <w:vAlign w:val="center"/>
          </w:tcPr>
          <w:p w14:paraId="03043C39" w14:textId="6C782C3D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 w:rsidR="00C31394"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78" w:type="dxa"/>
            <w:vAlign w:val="center"/>
          </w:tcPr>
          <w:p w14:paraId="5486FA4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546" w:type="dxa"/>
            <w:vAlign w:val="center"/>
          </w:tcPr>
          <w:p w14:paraId="593D1A2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25" w:type="dxa"/>
            <w:vAlign w:val="center"/>
          </w:tcPr>
          <w:p w14:paraId="1821A4F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75-80</w:t>
            </w:r>
          </w:p>
        </w:tc>
        <w:tc>
          <w:tcPr>
            <w:tcW w:w="1134" w:type="dxa"/>
            <w:vAlign w:val="center"/>
          </w:tcPr>
          <w:p w14:paraId="5DC233D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286" w:type="dxa"/>
            <w:vAlign w:val="center"/>
          </w:tcPr>
          <w:p w14:paraId="7E4B2A46" w14:textId="030319AC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14:paraId="24A1AC9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韭菜</w:t>
            </w:r>
          </w:p>
        </w:tc>
        <w:tc>
          <w:tcPr>
            <w:tcW w:w="1157" w:type="dxa"/>
            <w:vAlign w:val="center"/>
          </w:tcPr>
          <w:p w14:paraId="69675C7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 w14:paraId="3D526CB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40" w:type="dxa"/>
            <w:vAlign w:val="center"/>
          </w:tcPr>
          <w:p w14:paraId="1E216028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9B417D" w14:paraId="4460084E" w14:textId="77777777">
        <w:trPr>
          <w:trHeight w:val="316"/>
          <w:jc w:val="center"/>
        </w:trPr>
        <w:tc>
          <w:tcPr>
            <w:tcW w:w="2178" w:type="dxa"/>
            <w:vAlign w:val="center"/>
          </w:tcPr>
          <w:p w14:paraId="231BCB1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869" w:type="dxa"/>
            <w:vAlign w:val="center"/>
          </w:tcPr>
          <w:p w14:paraId="7C4BFAB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78" w:type="dxa"/>
            <w:vAlign w:val="center"/>
          </w:tcPr>
          <w:p w14:paraId="09DF1CE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 w14:paraId="4F63E1D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25" w:type="dxa"/>
            <w:vAlign w:val="center"/>
          </w:tcPr>
          <w:p w14:paraId="45DBE9D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20A6DD2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286" w:type="dxa"/>
            <w:vAlign w:val="center"/>
          </w:tcPr>
          <w:p w14:paraId="3C7F31A1" w14:textId="2626943D" w:rsidR="009B417D" w:rsidRDefault="00C313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1" w:type="dxa"/>
            <w:vAlign w:val="center"/>
          </w:tcPr>
          <w:p w14:paraId="769FCF1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菠菜</w:t>
            </w:r>
          </w:p>
        </w:tc>
        <w:tc>
          <w:tcPr>
            <w:tcW w:w="1157" w:type="dxa"/>
            <w:vAlign w:val="center"/>
          </w:tcPr>
          <w:p w14:paraId="6BD9A5BC" w14:textId="4EC4205B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5-6</w:t>
            </w:r>
          </w:p>
        </w:tc>
        <w:tc>
          <w:tcPr>
            <w:tcW w:w="1061" w:type="dxa"/>
            <w:vAlign w:val="center"/>
          </w:tcPr>
          <w:p w14:paraId="17B8169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食盐</w:t>
            </w:r>
          </w:p>
        </w:tc>
        <w:tc>
          <w:tcPr>
            <w:tcW w:w="1240" w:type="dxa"/>
            <w:vAlign w:val="center"/>
          </w:tcPr>
          <w:p w14:paraId="0C481526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 w:rsidR="009B417D" w14:paraId="62B7EAE1" w14:textId="77777777">
        <w:trPr>
          <w:trHeight w:val="294"/>
          <w:jc w:val="center"/>
        </w:trPr>
        <w:tc>
          <w:tcPr>
            <w:tcW w:w="2178" w:type="dxa"/>
            <w:vAlign w:val="center"/>
          </w:tcPr>
          <w:p w14:paraId="332B665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869" w:type="dxa"/>
            <w:vAlign w:val="center"/>
          </w:tcPr>
          <w:p w14:paraId="2301CE7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378" w:type="dxa"/>
            <w:vAlign w:val="center"/>
          </w:tcPr>
          <w:p w14:paraId="175A107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 w14:paraId="75371E7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25" w:type="dxa"/>
            <w:vAlign w:val="center"/>
          </w:tcPr>
          <w:p w14:paraId="5E97B42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7CE6698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286" w:type="dxa"/>
            <w:vAlign w:val="center"/>
          </w:tcPr>
          <w:p w14:paraId="2E6B061C" w14:textId="7BA64159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5AD61E2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157" w:type="dxa"/>
            <w:vAlign w:val="center"/>
          </w:tcPr>
          <w:p w14:paraId="634F06DE" w14:textId="66F2E84B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vAlign w:val="center"/>
          </w:tcPr>
          <w:p w14:paraId="69C770E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鸡蛋</w:t>
            </w:r>
          </w:p>
        </w:tc>
        <w:tc>
          <w:tcPr>
            <w:tcW w:w="1240" w:type="dxa"/>
            <w:vAlign w:val="center"/>
          </w:tcPr>
          <w:p w14:paraId="23432A3B" w14:textId="378B2DCF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 w:rsidR="003256FC"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 w:rsidR="009B417D" w14:paraId="01B91EF2" w14:textId="77777777">
        <w:trPr>
          <w:trHeight w:val="294"/>
          <w:jc w:val="center"/>
        </w:trPr>
        <w:tc>
          <w:tcPr>
            <w:tcW w:w="2178" w:type="dxa"/>
            <w:vAlign w:val="center"/>
          </w:tcPr>
          <w:p w14:paraId="44BAA49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869" w:type="dxa"/>
            <w:vAlign w:val="center"/>
          </w:tcPr>
          <w:p w14:paraId="4748E91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8" w:type="dxa"/>
            <w:vAlign w:val="center"/>
          </w:tcPr>
          <w:p w14:paraId="5322954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 w14:paraId="70C4DB8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25" w:type="dxa"/>
            <w:vAlign w:val="center"/>
          </w:tcPr>
          <w:p w14:paraId="4B264F4A" w14:textId="1BF56B09" w:rsidR="009B417D" w:rsidRDefault="00927E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17BC98E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286" w:type="dxa"/>
            <w:vAlign w:val="center"/>
          </w:tcPr>
          <w:p w14:paraId="3943D481" w14:textId="2C4ABF8E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4-</w:t>
            </w:r>
            <w:r w:rsidR="00C971E2"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7A3C1DD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157" w:type="dxa"/>
            <w:vAlign w:val="center"/>
          </w:tcPr>
          <w:p w14:paraId="6F52D903" w14:textId="672F5117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 w14:paraId="585C4299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6673C0D2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74C2EE01" w14:textId="77777777">
        <w:trPr>
          <w:trHeight w:val="277"/>
          <w:jc w:val="center"/>
        </w:trPr>
        <w:tc>
          <w:tcPr>
            <w:tcW w:w="2178" w:type="dxa"/>
            <w:vAlign w:val="center"/>
          </w:tcPr>
          <w:p w14:paraId="35E4D78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869" w:type="dxa"/>
            <w:vAlign w:val="center"/>
          </w:tcPr>
          <w:p w14:paraId="272DE117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378" w:type="dxa"/>
            <w:vAlign w:val="center"/>
          </w:tcPr>
          <w:p w14:paraId="262107E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 w14:paraId="5C39B70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鲤鱼</w:t>
            </w:r>
          </w:p>
        </w:tc>
        <w:tc>
          <w:tcPr>
            <w:tcW w:w="1225" w:type="dxa"/>
            <w:vAlign w:val="center"/>
          </w:tcPr>
          <w:p w14:paraId="2D2FA6FE" w14:textId="4AF092AD" w:rsidR="009B417D" w:rsidRDefault="0030714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1826262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黄瓜</w:t>
            </w:r>
          </w:p>
        </w:tc>
        <w:tc>
          <w:tcPr>
            <w:tcW w:w="1286" w:type="dxa"/>
            <w:vAlign w:val="center"/>
          </w:tcPr>
          <w:p w14:paraId="0A91A140" w14:textId="7DD43E80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1101" w:type="dxa"/>
            <w:vAlign w:val="center"/>
          </w:tcPr>
          <w:p w14:paraId="0FE3BEE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157" w:type="dxa"/>
            <w:vAlign w:val="center"/>
          </w:tcPr>
          <w:p w14:paraId="2F1ECB81" w14:textId="345E47AD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3.5-4</w:t>
            </w:r>
          </w:p>
        </w:tc>
        <w:tc>
          <w:tcPr>
            <w:tcW w:w="1061" w:type="dxa"/>
            <w:vAlign w:val="center"/>
          </w:tcPr>
          <w:p w14:paraId="4B71E0D0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6ACA7A4E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014B63DB" w14:textId="77777777">
        <w:trPr>
          <w:trHeight w:val="324"/>
          <w:jc w:val="center"/>
        </w:trPr>
        <w:tc>
          <w:tcPr>
            <w:tcW w:w="2178" w:type="dxa"/>
            <w:vAlign w:val="center"/>
          </w:tcPr>
          <w:p w14:paraId="75319D5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猪瘦肉</w:t>
            </w:r>
          </w:p>
        </w:tc>
        <w:tc>
          <w:tcPr>
            <w:tcW w:w="869" w:type="dxa"/>
            <w:vAlign w:val="center"/>
          </w:tcPr>
          <w:p w14:paraId="0B6CF722" w14:textId="71DE86E8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="00C31394"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78" w:type="dxa"/>
            <w:vAlign w:val="center"/>
          </w:tcPr>
          <w:p w14:paraId="6E518A9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493DFE3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草鱼</w:t>
            </w:r>
          </w:p>
        </w:tc>
        <w:tc>
          <w:tcPr>
            <w:tcW w:w="1225" w:type="dxa"/>
            <w:vAlign w:val="center"/>
          </w:tcPr>
          <w:p w14:paraId="6A4E9BDC" w14:textId="1AB53CF5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4BE27E1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冬瓜</w:t>
            </w:r>
          </w:p>
        </w:tc>
        <w:tc>
          <w:tcPr>
            <w:tcW w:w="1286" w:type="dxa"/>
            <w:vAlign w:val="center"/>
          </w:tcPr>
          <w:p w14:paraId="6E0CBE39" w14:textId="7A3724A8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1" w:type="dxa"/>
            <w:vAlign w:val="center"/>
          </w:tcPr>
          <w:p w14:paraId="79EA8897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57" w:type="dxa"/>
            <w:vAlign w:val="center"/>
          </w:tcPr>
          <w:p w14:paraId="3586FAA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vAlign w:val="center"/>
          </w:tcPr>
          <w:p w14:paraId="164B6F08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66EF3183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19BCD4DC" w14:textId="77777777">
        <w:trPr>
          <w:trHeight w:val="254"/>
          <w:jc w:val="center"/>
        </w:trPr>
        <w:tc>
          <w:tcPr>
            <w:tcW w:w="2178" w:type="dxa"/>
            <w:vAlign w:val="center"/>
          </w:tcPr>
          <w:p w14:paraId="4442864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869" w:type="dxa"/>
            <w:vAlign w:val="center"/>
          </w:tcPr>
          <w:p w14:paraId="4727053A" w14:textId="3BCF8109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="00C31394"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78" w:type="dxa"/>
            <w:vAlign w:val="center"/>
          </w:tcPr>
          <w:p w14:paraId="3F004B6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095A67C6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25" w:type="dxa"/>
            <w:vAlign w:val="center"/>
          </w:tcPr>
          <w:p w14:paraId="6C4BBBDE" w14:textId="5BC01B14" w:rsidR="009B417D" w:rsidRDefault="00C3139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3073228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286" w:type="dxa"/>
            <w:vAlign w:val="center"/>
          </w:tcPr>
          <w:p w14:paraId="4C0101BE" w14:textId="29171168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1" w:type="dxa"/>
            <w:vAlign w:val="center"/>
          </w:tcPr>
          <w:p w14:paraId="5DACA84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土豆</w:t>
            </w:r>
          </w:p>
        </w:tc>
        <w:tc>
          <w:tcPr>
            <w:tcW w:w="1157" w:type="dxa"/>
            <w:vAlign w:val="center"/>
          </w:tcPr>
          <w:p w14:paraId="43C13005" w14:textId="1FF0931D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1061" w:type="dxa"/>
            <w:vAlign w:val="center"/>
          </w:tcPr>
          <w:p w14:paraId="655C036F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15FCAE71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3F5172B1" w14:textId="77777777">
        <w:trPr>
          <w:trHeight w:val="250"/>
          <w:jc w:val="center"/>
        </w:trPr>
        <w:tc>
          <w:tcPr>
            <w:tcW w:w="2178" w:type="dxa"/>
            <w:vAlign w:val="center"/>
          </w:tcPr>
          <w:p w14:paraId="7C3EAB0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869" w:type="dxa"/>
            <w:vAlign w:val="center"/>
          </w:tcPr>
          <w:p w14:paraId="0B34F53B" w14:textId="154E1AFE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 w:rsidR="003256FC"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78" w:type="dxa"/>
            <w:vAlign w:val="center"/>
          </w:tcPr>
          <w:p w14:paraId="09B0944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56362CD5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25" w:type="dxa"/>
            <w:vAlign w:val="center"/>
          </w:tcPr>
          <w:p w14:paraId="7762BF91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25C15D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豆角</w:t>
            </w:r>
          </w:p>
        </w:tc>
        <w:tc>
          <w:tcPr>
            <w:tcW w:w="1286" w:type="dxa"/>
            <w:vAlign w:val="center"/>
          </w:tcPr>
          <w:p w14:paraId="41BF8040" w14:textId="63785B4D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1" w:type="dxa"/>
            <w:vAlign w:val="center"/>
          </w:tcPr>
          <w:p w14:paraId="6AA7DD3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山药</w:t>
            </w:r>
          </w:p>
        </w:tc>
        <w:tc>
          <w:tcPr>
            <w:tcW w:w="1157" w:type="dxa"/>
            <w:vAlign w:val="center"/>
          </w:tcPr>
          <w:p w14:paraId="44DF134C" w14:textId="0B56E03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vAlign w:val="center"/>
          </w:tcPr>
          <w:p w14:paraId="3CF435E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7FC4E350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1879A32F" w14:textId="77777777">
        <w:trPr>
          <w:trHeight w:val="232"/>
          <w:jc w:val="center"/>
        </w:trPr>
        <w:tc>
          <w:tcPr>
            <w:tcW w:w="2178" w:type="dxa"/>
            <w:vAlign w:val="center"/>
          </w:tcPr>
          <w:p w14:paraId="32A9C93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869" w:type="dxa"/>
            <w:vAlign w:val="center"/>
          </w:tcPr>
          <w:p w14:paraId="369A1A4E" w14:textId="70B00DEB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 w:rsidR="00C31394"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78" w:type="dxa"/>
            <w:vAlign w:val="center"/>
          </w:tcPr>
          <w:p w14:paraId="50EFE07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1D828BD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香蕉</w:t>
            </w:r>
          </w:p>
        </w:tc>
        <w:tc>
          <w:tcPr>
            <w:tcW w:w="1225" w:type="dxa"/>
            <w:vAlign w:val="center"/>
          </w:tcPr>
          <w:p w14:paraId="343CB9A9" w14:textId="50C95792" w:rsidR="009B417D" w:rsidRDefault="00C313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18AB657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蒜苔</w:t>
            </w:r>
          </w:p>
        </w:tc>
        <w:tc>
          <w:tcPr>
            <w:tcW w:w="1286" w:type="dxa"/>
            <w:vAlign w:val="center"/>
          </w:tcPr>
          <w:p w14:paraId="026003E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7-8</w:t>
            </w:r>
          </w:p>
        </w:tc>
        <w:tc>
          <w:tcPr>
            <w:tcW w:w="1101" w:type="dxa"/>
            <w:vAlign w:val="center"/>
          </w:tcPr>
          <w:p w14:paraId="3882C34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157" w:type="dxa"/>
            <w:vAlign w:val="center"/>
          </w:tcPr>
          <w:p w14:paraId="0B8A7F7F" w14:textId="21D64EFF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2.5-3</w:t>
            </w:r>
          </w:p>
        </w:tc>
        <w:tc>
          <w:tcPr>
            <w:tcW w:w="1061" w:type="dxa"/>
            <w:vAlign w:val="center"/>
          </w:tcPr>
          <w:p w14:paraId="5B49E98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3D91ABD3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2265F17B" w14:textId="77777777">
        <w:trPr>
          <w:trHeight w:val="215"/>
          <w:jc w:val="center"/>
        </w:trPr>
        <w:tc>
          <w:tcPr>
            <w:tcW w:w="2178" w:type="dxa"/>
            <w:vAlign w:val="center"/>
          </w:tcPr>
          <w:p w14:paraId="0D75FA4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869" w:type="dxa"/>
            <w:vAlign w:val="center"/>
          </w:tcPr>
          <w:p w14:paraId="020F0BC0" w14:textId="4A2B4E95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 w:rsidR="00C31394"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78" w:type="dxa"/>
            <w:vAlign w:val="center"/>
          </w:tcPr>
          <w:p w14:paraId="164280B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104FEC2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桔子</w:t>
            </w:r>
          </w:p>
        </w:tc>
        <w:tc>
          <w:tcPr>
            <w:tcW w:w="1225" w:type="dxa"/>
            <w:vAlign w:val="center"/>
          </w:tcPr>
          <w:p w14:paraId="6522990F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B56C3F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大葱</w:t>
            </w:r>
          </w:p>
        </w:tc>
        <w:tc>
          <w:tcPr>
            <w:tcW w:w="1286" w:type="dxa"/>
            <w:vAlign w:val="center"/>
          </w:tcPr>
          <w:p w14:paraId="4AA7D92E" w14:textId="39083483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1" w:type="dxa"/>
            <w:vAlign w:val="center"/>
          </w:tcPr>
          <w:p w14:paraId="2443917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豆腐</w:t>
            </w:r>
          </w:p>
        </w:tc>
        <w:tc>
          <w:tcPr>
            <w:tcW w:w="1157" w:type="dxa"/>
            <w:vAlign w:val="center"/>
          </w:tcPr>
          <w:p w14:paraId="4F2FDD8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061" w:type="dxa"/>
            <w:vAlign w:val="center"/>
          </w:tcPr>
          <w:p w14:paraId="7A51EAA4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33A37FA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37E93E75" w14:textId="77777777">
        <w:trPr>
          <w:trHeight w:val="369"/>
          <w:jc w:val="center"/>
        </w:trPr>
        <w:tc>
          <w:tcPr>
            <w:tcW w:w="2178" w:type="dxa"/>
            <w:vAlign w:val="center"/>
          </w:tcPr>
          <w:p w14:paraId="3BEDC92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869" w:type="dxa"/>
            <w:vAlign w:val="center"/>
          </w:tcPr>
          <w:p w14:paraId="2C4AFCB1" w14:textId="146907D9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 w:rsidR="00C31394"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78" w:type="dxa"/>
            <w:vAlign w:val="center"/>
          </w:tcPr>
          <w:p w14:paraId="53CCE12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75E565C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西芹</w:t>
            </w:r>
          </w:p>
        </w:tc>
        <w:tc>
          <w:tcPr>
            <w:tcW w:w="1225" w:type="dxa"/>
            <w:vAlign w:val="center"/>
          </w:tcPr>
          <w:p w14:paraId="7C7DBB35" w14:textId="17CF6DBF" w:rsidR="009B417D" w:rsidRDefault="00086E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7E83EAA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生姜</w:t>
            </w:r>
          </w:p>
        </w:tc>
        <w:tc>
          <w:tcPr>
            <w:tcW w:w="1286" w:type="dxa"/>
            <w:vAlign w:val="center"/>
          </w:tcPr>
          <w:p w14:paraId="25CDA8A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01" w:type="dxa"/>
            <w:vAlign w:val="center"/>
          </w:tcPr>
          <w:p w14:paraId="5DCC4AD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157" w:type="dxa"/>
            <w:vAlign w:val="center"/>
          </w:tcPr>
          <w:p w14:paraId="015EEB3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 w14:paraId="3172C57F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1B0F602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053B69B9" w14:textId="77777777">
        <w:trPr>
          <w:trHeight w:val="309"/>
          <w:jc w:val="center"/>
        </w:trPr>
        <w:tc>
          <w:tcPr>
            <w:tcW w:w="2178" w:type="dxa"/>
            <w:vAlign w:val="center"/>
          </w:tcPr>
          <w:p w14:paraId="0A0DCEC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869" w:type="dxa"/>
            <w:vAlign w:val="center"/>
          </w:tcPr>
          <w:p w14:paraId="4EC1A5C4" w14:textId="6709F820" w:rsidR="009B417D" w:rsidRDefault="00C313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378" w:type="dxa"/>
            <w:vAlign w:val="center"/>
          </w:tcPr>
          <w:p w14:paraId="7601405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290F5321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25" w:type="dxa"/>
            <w:vAlign w:val="center"/>
          </w:tcPr>
          <w:p w14:paraId="4BF4F1EE" w14:textId="08F76F9E" w:rsidR="009B417D" w:rsidRDefault="00325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2.5-</w:t>
            </w:r>
            <w:r w:rsidR="00C971E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0EF2023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大蒜</w:t>
            </w:r>
          </w:p>
        </w:tc>
        <w:tc>
          <w:tcPr>
            <w:tcW w:w="1286" w:type="dxa"/>
            <w:vAlign w:val="center"/>
          </w:tcPr>
          <w:p w14:paraId="754CC2A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01" w:type="dxa"/>
            <w:vAlign w:val="center"/>
          </w:tcPr>
          <w:p w14:paraId="1CD3D74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平菇</w:t>
            </w:r>
          </w:p>
        </w:tc>
        <w:tc>
          <w:tcPr>
            <w:tcW w:w="1157" w:type="dxa"/>
            <w:vAlign w:val="center"/>
          </w:tcPr>
          <w:p w14:paraId="05F7C15A" w14:textId="4F7C7BA0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vAlign w:val="center"/>
          </w:tcPr>
          <w:p w14:paraId="0CC15065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6F35FD1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48B5307C" w14:textId="77777777">
        <w:trPr>
          <w:trHeight w:val="2396"/>
          <w:jc w:val="center"/>
        </w:trPr>
        <w:tc>
          <w:tcPr>
            <w:tcW w:w="1417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4537BB16" w14:textId="5C005680" w:rsidR="00E176CF" w:rsidRPr="00E176CF" w:rsidRDefault="00E176CF" w:rsidP="00E176CF">
            <w:pPr>
              <w:widowControl/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价格分析：</w:t>
            </w:r>
            <w:r w:rsidR="009374D4">
              <w:rPr>
                <w:rFonts w:ascii="宋体" w:cs="宋体"/>
                <w:kern w:val="0"/>
                <w:sz w:val="18"/>
                <w:szCs w:val="18"/>
              </w:rPr>
              <w:t>6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月</w:t>
            </w:r>
            <w:r w:rsidR="00C31394">
              <w:rPr>
                <w:rFonts w:ascii="宋体" w:cs="宋体"/>
                <w:kern w:val="0"/>
                <w:sz w:val="18"/>
                <w:szCs w:val="18"/>
              </w:rPr>
              <w:t>11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日肉类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价格较上</w:t>
            </w:r>
            <w:r w:rsidR="004311ED">
              <w:rPr>
                <w:rFonts w:ascii="宋体" w:cs="宋体" w:hint="eastAsia"/>
                <w:kern w:val="0"/>
                <w:sz w:val="18"/>
                <w:szCs w:val="18"/>
              </w:rPr>
              <w:t>周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同期相比：</w:t>
            </w:r>
            <w:r w:rsidR="00C31394">
              <w:rPr>
                <w:rFonts w:ascii="宋体" w:cs="宋体" w:hint="eastAsia"/>
                <w:kern w:val="0"/>
                <w:sz w:val="18"/>
                <w:szCs w:val="18"/>
              </w:rPr>
              <w:t>猪肉价格继续下降，瘦肉、五花肉价格较上周下降4%；羊肉价格呈现下降趋势，羊排骨、连</w:t>
            </w:r>
            <w:r w:rsidR="004311ED">
              <w:rPr>
                <w:rFonts w:ascii="宋体" w:cs="宋体" w:hint="eastAsia"/>
                <w:kern w:val="0"/>
                <w:sz w:val="18"/>
                <w:szCs w:val="18"/>
              </w:rPr>
              <w:t>骨</w:t>
            </w:r>
            <w:r w:rsidR="00C31394">
              <w:rPr>
                <w:rFonts w:ascii="宋体" w:cs="宋体" w:hint="eastAsia"/>
                <w:kern w:val="0"/>
                <w:sz w:val="18"/>
                <w:szCs w:val="18"/>
              </w:rPr>
              <w:t>肉价格较上周下降2</w:t>
            </w:r>
            <w:r w:rsidR="00C31394">
              <w:rPr>
                <w:rFonts w:ascii="宋体" w:cs="宋体"/>
                <w:kern w:val="0"/>
                <w:sz w:val="18"/>
                <w:szCs w:val="18"/>
              </w:rPr>
              <w:t>.67</w:t>
            </w:r>
            <w:r w:rsidR="00C31394">
              <w:rPr>
                <w:rFonts w:ascii="宋体" w:cs="宋体" w:hint="eastAsia"/>
                <w:kern w:val="0"/>
                <w:sz w:val="18"/>
                <w:szCs w:val="18"/>
              </w:rPr>
              <w:t>%，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剔骨肉价格较上周下降2</w:t>
            </w:r>
            <w:r w:rsidR="00E80878">
              <w:rPr>
                <w:rFonts w:ascii="宋体" w:cs="宋体"/>
                <w:kern w:val="0"/>
                <w:sz w:val="18"/>
                <w:szCs w:val="18"/>
              </w:rPr>
              <w:t>.5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%；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牛肉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价格</w:t>
            </w:r>
            <w:r w:rsidR="0003118B">
              <w:rPr>
                <w:rFonts w:ascii="宋体" w:cs="宋体" w:hint="eastAsia"/>
                <w:kern w:val="0"/>
                <w:sz w:val="18"/>
                <w:szCs w:val="18"/>
              </w:rPr>
              <w:t>较上周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基本持平；鸡肉中三黄鸡、土鸡</w:t>
            </w:r>
            <w:r w:rsidR="00653AF0">
              <w:rPr>
                <w:rFonts w:ascii="宋体" w:cs="宋体" w:hint="eastAsia"/>
                <w:kern w:val="0"/>
                <w:sz w:val="18"/>
                <w:szCs w:val="18"/>
              </w:rPr>
              <w:t>、芦花鸡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价格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较上周基本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持平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；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鲤鱼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草鱼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价格较上周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基本持平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。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蔬菜类价格较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上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周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同期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相比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平菇价格下降7</w:t>
            </w:r>
            <w:r w:rsidR="00E80878">
              <w:rPr>
                <w:rFonts w:ascii="宋体" w:cs="宋体"/>
                <w:kern w:val="0"/>
                <w:sz w:val="18"/>
                <w:szCs w:val="18"/>
              </w:rPr>
              <w:t>.6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%，其他类蔬菜总体持平，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价格运行平稳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；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特一粉（天山）价格较上周下降2</w:t>
            </w:r>
            <w:r w:rsidR="00E80878">
              <w:rPr>
                <w:rFonts w:ascii="宋体" w:cs="宋体"/>
                <w:kern w:val="0"/>
                <w:sz w:val="18"/>
                <w:szCs w:val="18"/>
              </w:rPr>
              <w:t>.06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%，苹果价格较上周下降1</w:t>
            </w:r>
            <w:r w:rsidR="00E80878">
              <w:rPr>
                <w:rFonts w:ascii="宋体" w:cs="宋体"/>
                <w:kern w:val="0"/>
                <w:sz w:val="18"/>
                <w:szCs w:val="18"/>
              </w:rPr>
              <w:t>2.5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%，香蕉价格较上周下降1</w:t>
            </w:r>
            <w:r w:rsidR="00E80878">
              <w:rPr>
                <w:rFonts w:ascii="宋体" w:cs="宋体"/>
                <w:kern w:val="0"/>
                <w:sz w:val="18"/>
                <w:szCs w:val="18"/>
              </w:rPr>
              <w:t>4.28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%；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金龙鱼菜籽油、奶类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、鸡蛋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价格与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上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周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价格基本持平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。</w:t>
            </w:r>
            <w:r w:rsidR="009374D4" w:rsidRPr="00E176CF"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 w14:paraId="06111E6D" w14:textId="05F13CE3" w:rsidR="00E176CF" w:rsidRPr="00E176CF" w:rsidRDefault="00E176CF" w:rsidP="00E176CF">
            <w:pPr>
              <w:widowControl/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原因分析：本地猪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肉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市场供应较为充足，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加之天气越来越热部分居民饮食偏向清淡，</w:t>
            </w:r>
            <w:r w:rsidR="00741CE1" w:rsidRPr="00E176CF">
              <w:rPr>
                <w:rFonts w:ascii="宋体" w:cs="宋体" w:hint="eastAsia"/>
                <w:kern w:val="0"/>
                <w:sz w:val="18"/>
                <w:szCs w:val="18"/>
              </w:rPr>
              <w:t>居民购买热情有所回落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市场需求量相对减小，因此猪肉价格</w:t>
            </w:r>
            <w:r w:rsidR="005C7681">
              <w:rPr>
                <w:rFonts w:ascii="宋体" w:cs="宋体" w:hint="eastAsia"/>
                <w:kern w:val="0"/>
                <w:sz w:val="18"/>
                <w:szCs w:val="18"/>
              </w:rPr>
              <w:t>基本达到正常年份价格水平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随着市场供应量的增加，羊肉价格呈现下降趋势，预计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牛羊肉价格在</w:t>
            </w:r>
            <w:r w:rsidR="005C7681">
              <w:rPr>
                <w:rFonts w:ascii="宋体" w:cs="宋体"/>
                <w:kern w:val="0"/>
                <w:sz w:val="18"/>
                <w:szCs w:val="18"/>
              </w:rPr>
              <w:t>6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月份有望</w:t>
            </w:r>
            <w:r w:rsidR="005C7681">
              <w:rPr>
                <w:rFonts w:ascii="宋体" w:cs="宋体" w:hint="eastAsia"/>
                <w:kern w:val="0"/>
                <w:sz w:val="18"/>
                <w:szCs w:val="18"/>
              </w:rPr>
              <w:t>继续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回落；白条鸡随着市场供应量增加，价格趋于稳定；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受水量供给减少影响，部分水产养殖户停养，导致鱼类供给不足，市场价格</w:t>
            </w:r>
            <w:r w:rsidR="00C858D0">
              <w:rPr>
                <w:rFonts w:ascii="宋体" w:cs="宋体" w:hint="eastAsia"/>
                <w:kern w:val="0"/>
                <w:sz w:val="18"/>
                <w:szCs w:val="18"/>
              </w:rPr>
              <w:t>在较高区间运行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。天气不断回温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本地水果、蔬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菜陆续上市，</w:t>
            </w:r>
            <w:r w:rsidR="00C858D0">
              <w:rPr>
                <w:rFonts w:ascii="宋体" w:cs="宋体" w:hint="eastAsia"/>
                <w:kern w:val="0"/>
                <w:sz w:val="18"/>
                <w:szCs w:val="18"/>
              </w:rPr>
              <w:t>市场供应充足，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目前市场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水果、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蔬菜类价格在正常合理区间运行。</w:t>
            </w:r>
          </w:p>
          <w:p w14:paraId="5353962D" w14:textId="77777777" w:rsidR="009B417D" w:rsidRPr="00E176CF" w:rsidRDefault="009B417D">
            <w:pPr>
              <w:widowControl/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14:paraId="6A11F3B7" w14:textId="77777777" w:rsidR="009B417D" w:rsidRDefault="009B417D">
      <w:pPr>
        <w:jc w:val="left"/>
      </w:pPr>
    </w:p>
    <w:sectPr w:rsidR="009B4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49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1CB0" w14:textId="77777777" w:rsidR="00A454F6" w:rsidRDefault="00A454F6">
      <w:r>
        <w:separator/>
      </w:r>
    </w:p>
  </w:endnote>
  <w:endnote w:type="continuationSeparator" w:id="0">
    <w:p w14:paraId="5439EF59" w14:textId="77777777" w:rsidR="00A454F6" w:rsidRDefault="00A4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D3A1" w14:textId="77777777" w:rsidR="009B417D" w:rsidRDefault="009B41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A818" w14:textId="77777777" w:rsidR="009B417D" w:rsidRDefault="009B41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58E0" w14:textId="77777777" w:rsidR="009B417D" w:rsidRDefault="009B41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DAEA" w14:textId="77777777" w:rsidR="00A454F6" w:rsidRDefault="00A454F6">
      <w:r>
        <w:separator/>
      </w:r>
    </w:p>
  </w:footnote>
  <w:footnote w:type="continuationSeparator" w:id="0">
    <w:p w14:paraId="567EA5AE" w14:textId="77777777" w:rsidR="00A454F6" w:rsidRDefault="00A4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792" w14:textId="77777777" w:rsidR="009B417D" w:rsidRDefault="009B41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58BA" w14:textId="77777777" w:rsidR="009B417D" w:rsidRDefault="009B417D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7FDD" w14:textId="77777777" w:rsidR="009B417D" w:rsidRDefault="009B41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730"/>
    <w:rsid w:val="000110C9"/>
    <w:rsid w:val="00020D77"/>
    <w:rsid w:val="0003118B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56744"/>
    <w:rsid w:val="00164BCA"/>
    <w:rsid w:val="001819BC"/>
    <w:rsid w:val="00192EDC"/>
    <w:rsid w:val="001A688D"/>
    <w:rsid w:val="001B1CCA"/>
    <w:rsid w:val="001C5BF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70E9"/>
    <w:rsid w:val="00FF686D"/>
    <w:rsid w:val="01521C41"/>
    <w:rsid w:val="021871AA"/>
    <w:rsid w:val="031D197A"/>
    <w:rsid w:val="0349656E"/>
    <w:rsid w:val="044868C7"/>
    <w:rsid w:val="055C7934"/>
    <w:rsid w:val="08B72A20"/>
    <w:rsid w:val="0C154950"/>
    <w:rsid w:val="0F5B038E"/>
    <w:rsid w:val="104D16EA"/>
    <w:rsid w:val="10E81817"/>
    <w:rsid w:val="12220C8C"/>
    <w:rsid w:val="12613F81"/>
    <w:rsid w:val="15183EDE"/>
    <w:rsid w:val="17980572"/>
    <w:rsid w:val="18802F6D"/>
    <w:rsid w:val="1A3F7FD2"/>
    <w:rsid w:val="1BA13B0C"/>
    <w:rsid w:val="1BB94333"/>
    <w:rsid w:val="22484B72"/>
    <w:rsid w:val="275071F8"/>
    <w:rsid w:val="28573B2D"/>
    <w:rsid w:val="2F8B0F32"/>
    <w:rsid w:val="30B02891"/>
    <w:rsid w:val="30DA28B7"/>
    <w:rsid w:val="42BB4B1B"/>
    <w:rsid w:val="42DC2F34"/>
    <w:rsid w:val="43086B91"/>
    <w:rsid w:val="45293631"/>
    <w:rsid w:val="45F604FA"/>
    <w:rsid w:val="465263E1"/>
    <w:rsid w:val="47C77077"/>
    <w:rsid w:val="47EE54BF"/>
    <w:rsid w:val="4E264C2D"/>
    <w:rsid w:val="53065167"/>
    <w:rsid w:val="54DB56A5"/>
    <w:rsid w:val="54F20F18"/>
    <w:rsid w:val="553C04A0"/>
    <w:rsid w:val="55617FB6"/>
    <w:rsid w:val="55F87D0B"/>
    <w:rsid w:val="55FC7B00"/>
    <w:rsid w:val="57B0170D"/>
    <w:rsid w:val="58385710"/>
    <w:rsid w:val="5A4F2748"/>
    <w:rsid w:val="60652344"/>
    <w:rsid w:val="6197475E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B0B4F31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9C692"/>
  <w15:docId w15:val="{1C6B42CE-2FDB-4A9E-9BC9-03AFBBA0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五家渠市场主要商品价格监测表</dc:title>
  <dc:creator>wjqfgw</dc:creator>
  <cp:lastModifiedBy>孙 先生</cp:lastModifiedBy>
  <cp:revision>17</cp:revision>
  <cp:lastPrinted>2021-03-17T08:43:00Z</cp:lastPrinted>
  <dcterms:created xsi:type="dcterms:W3CDTF">2019-07-27T03:51:00Z</dcterms:created>
  <dcterms:modified xsi:type="dcterms:W3CDTF">2021-06-11T02:21:00Z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