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方正小标宋简体" w:hAnsi="方正小标宋简体" w:eastAsia="方正小标宋简体" w:cs="方正小标宋简体"/>
          <w:b/>
          <w:bCs/>
          <w:color w:val="000000"/>
          <w:kern w:val="0"/>
          <w:sz w:val="36"/>
          <w:szCs w:val="36"/>
          <w:lang w:bidi="ar"/>
        </w:rPr>
      </w:pPr>
      <w:r>
        <w:rPr>
          <w:rFonts w:hint="eastAsia" w:ascii="方正小标宋简体" w:hAnsi="方正小标宋简体" w:eastAsia="方正小标宋简体" w:cs="方正小标宋简体"/>
          <w:color w:val="222222"/>
          <w:spacing w:val="7"/>
          <w:sz w:val="36"/>
          <w:szCs w:val="36"/>
          <w:shd w:val="clear" w:color="auto" w:fill="FFFFFF"/>
        </w:rPr>
        <w:t>新疆国兴农业发展集团有限公司招聘集团本部及所属公司管理人员岗位表</w:t>
      </w:r>
    </w:p>
    <w:tbl>
      <w:tblPr>
        <w:tblStyle w:val="6"/>
        <w:tblW w:w="13117" w:type="dxa"/>
        <w:tblInd w:w="93" w:type="dxa"/>
        <w:tblLayout w:type="fixed"/>
        <w:tblCellMar>
          <w:top w:w="0" w:type="dxa"/>
          <w:left w:w="108" w:type="dxa"/>
          <w:bottom w:w="0" w:type="dxa"/>
          <w:right w:w="108" w:type="dxa"/>
        </w:tblCellMar>
      </w:tblPr>
      <w:tblGrid>
        <w:gridCol w:w="545"/>
        <w:gridCol w:w="1471"/>
        <w:gridCol w:w="1293"/>
        <w:gridCol w:w="3653"/>
        <w:gridCol w:w="760"/>
        <w:gridCol w:w="747"/>
        <w:gridCol w:w="747"/>
        <w:gridCol w:w="3361"/>
        <w:gridCol w:w="540"/>
      </w:tblGrid>
      <w:tr>
        <w:tblPrEx>
          <w:tblCellMar>
            <w:top w:w="0" w:type="dxa"/>
            <w:left w:w="108" w:type="dxa"/>
            <w:bottom w:w="0" w:type="dxa"/>
            <w:right w:w="108" w:type="dxa"/>
          </w:tblCellMar>
        </w:tblPrEx>
        <w:trPr>
          <w:trHeight w:val="623" w:hRule="atLeast"/>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序号</w:t>
            </w:r>
          </w:p>
        </w:tc>
        <w:tc>
          <w:tcPr>
            <w:tcW w:w="1471"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单位</w:t>
            </w:r>
          </w:p>
        </w:tc>
        <w:tc>
          <w:tcPr>
            <w:tcW w:w="1293" w:type="dxa"/>
            <w:tcBorders>
              <w:top w:val="single" w:color="000000" w:sz="4" w:space="0"/>
              <w:left w:val="single" w:color="000000" w:sz="4" w:space="0"/>
              <w:bottom w:val="single" w:color="auto" w:sz="4" w:space="0"/>
              <w:right w:val="single" w:color="000000" w:sz="4" w:space="0"/>
            </w:tcBorders>
            <w:noWrap w:val="0"/>
            <w:vAlign w:val="center"/>
          </w:tcPr>
          <w:p>
            <w:pPr>
              <w:widowControl/>
              <w:jc w:val="center"/>
              <w:rPr>
                <w:rFonts w:hint="eastAsia" w:ascii="Times New Roman" w:hAnsi="Times New Roman" w:eastAsia="方正黑体_GBK"/>
                <w:b/>
                <w:bCs/>
                <w:color w:val="000000"/>
                <w:kern w:val="0"/>
                <w:sz w:val="20"/>
                <w:szCs w:val="20"/>
                <w:lang w:bidi="ar"/>
              </w:rPr>
            </w:pPr>
            <w:r>
              <w:rPr>
                <w:rFonts w:ascii="Times New Roman" w:hAnsi="Times New Roman" w:eastAsia="方正黑体_GBK"/>
                <w:b/>
                <w:bCs/>
                <w:color w:val="000000"/>
                <w:kern w:val="0"/>
                <w:sz w:val="20"/>
                <w:szCs w:val="20"/>
                <w:lang w:bidi="ar"/>
              </w:rPr>
              <w:t>职位</w:t>
            </w:r>
          </w:p>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名称</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sz w:val="20"/>
                <w:szCs w:val="20"/>
              </w:rPr>
              <w:t>任职资格</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招聘</w:t>
            </w:r>
            <w:r>
              <w:rPr>
                <w:rFonts w:ascii="Times New Roman" w:hAnsi="Times New Roman" w:eastAsia="方正黑体_GBK"/>
                <w:b/>
                <w:bCs/>
                <w:color w:val="000000"/>
                <w:kern w:val="0"/>
                <w:sz w:val="20"/>
                <w:szCs w:val="20"/>
                <w:lang w:bidi="ar"/>
              </w:rPr>
              <w:br w:type="textWrapping"/>
            </w:r>
            <w:r>
              <w:rPr>
                <w:rFonts w:ascii="Times New Roman" w:hAnsi="Times New Roman" w:eastAsia="方正黑体_GBK"/>
                <w:b/>
                <w:bCs/>
                <w:color w:val="000000"/>
                <w:kern w:val="0"/>
                <w:sz w:val="20"/>
                <w:szCs w:val="20"/>
                <w:lang w:bidi="ar"/>
              </w:rPr>
              <w:t>人数</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kern w:val="0"/>
                <w:sz w:val="20"/>
                <w:szCs w:val="20"/>
                <w:lang w:bidi="ar"/>
              </w:rPr>
            </w:pPr>
            <w:r>
              <w:rPr>
                <w:rFonts w:ascii="Times New Roman" w:hAnsi="Times New Roman" w:eastAsia="方正黑体_GBK"/>
                <w:b/>
                <w:bCs/>
                <w:color w:val="000000"/>
                <w:kern w:val="0"/>
                <w:sz w:val="20"/>
                <w:szCs w:val="20"/>
                <w:lang w:bidi="ar"/>
              </w:rPr>
              <w:t>政治</w:t>
            </w:r>
          </w:p>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 xml:space="preserve">面貌       </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学历</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bCs/>
                <w:color w:val="000000"/>
                <w:kern w:val="0"/>
                <w:sz w:val="20"/>
                <w:szCs w:val="20"/>
                <w:lang w:bidi="ar"/>
              </w:rPr>
              <w:t>工作内容</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eastAsia="方正黑体_GBK"/>
                <w:b/>
                <w:bCs/>
                <w:color w:val="000000"/>
                <w:sz w:val="20"/>
                <w:szCs w:val="20"/>
              </w:rPr>
            </w:pPr>
            <w:r>
              <w:rPr>
                <w:rFonts w:ascii="Times New Roman" w:hAnsi="Times New Roman" w:eastAsia="方正黑体_GBK"/>
                <w:b/>
                <w:color w:val="000000"/>
                <w:sz w:val="20"/>
              </w:rPr>
              <w:t>备注</w:t>
            </w:r>
          </w:p>
        </w:tc>
      </w:tr>
      <w:tr>
        <w:tblPrEx>
          <w:tblCellMar>
            <w:top w:w="0" w:type="dxa"/>
            <w:left w:w="108" w:type="dxa"/>
            <w:bottom w:w="0" w:type="dxa"/>
            <w:right w:w="108" w:type="dxa"/>
          </w:tblCellMar>
        </w:tblPrEx>
        <w:trPr>
          <w:trHeight w:val="3617" w:hRule="atLeast"/>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1</w:t>
            </w:r>
          </w:p>
        </w:tc>
        <w:tc>
          <w:tcPr>
            <w:tcW w:w="1471" w:type="dxa"/>
            <w:vMerge w:val="restart"/>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p>
        </w:tc>
        <w:tc>
          <w:tcPr>
            <w:tcW w:w="1293" w:type="dxa"/>
            <w:tcBorders>
              <w:top w:val="single" w:color="auto"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党群工作部部长</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1.年龄</w:t>
            </w:r>
            <w:r>
              <w:rPr>
                <w:rFonts w:hint="default" w:ascii="Times New Roman" w:hAnsi="Times New Roman" w:eastAsia="方正仿宋简体" w:cs="Times New Roman"/>
                <w:sz w:val="24"/>
                <w:szCs w:val="24"/>
                <w:lang w:val="en-US" w:eastAsia="zh-CN"/>
              </w:rPr>
              <w:t>45</w:t>
            </w:r>
            <w:r>
              <w:rPr>
                <w:rFonts w:hint="default" w:ascii="Times New Roman" w:hAnsi="Times New Roman" w:eastAsia="方正仿宋简体" w:cs="Times New Roman"/>
                <w:sz w:val="24"/>
                <w:szCs w:val="24"/>
                <w:lang w:val="en-US" w:eastAsia="zh-Hans"/>
              </w:rPr>
              <w:t>岁以下，中共党员</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Hans"/>
              </w:rPr>
              <w:t>本科及以上学历</w:t>
            </w:r>
            <w:r>
              <w:rPr>
                <w:rFonts w:hint="default" w:ascii="Times New Roman" w:hAnsi="Times New Roman" w:eastAsia="方正仿宋简体" w:cs="Times New Roman"/>
                <w:sz w:val="24"/>
                <w:szCs w:val="24"/>
                <w:lang w:val="en-US" w:eastAsia="zh-CN"/>
              </w:rPr>
              <w:t>，农学类、文秘等相关专业，具有中级政工师职称</w:t>
            </w:r>
            <w:r>
              <w:rPr>
                <w:rFonts w:hint="default" w:ascii="Times New Roman" w:hAnsi="Times New Roman" w:eastAsia="方正仿宋简体" w:cs="Times New Roman"/>
                <w:sz w:val="24"/>
                <w:szCs w:val="24"/>
                <w:lang w:val="en-US" w:eastAsia="zh-Hans"/>
              </w:rPr>
              <w:t>优先；</w:t>
            </w:r>
          </w:p>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2.身体健康，心理素质良好，具备正常履行岗位职责的身体条件；</w:t>
            </w:r>
          </w:p>
          <w:p>
            <w:pPr>
              <w:adjustRightInd w:val="0"/>
              <w:snapToGrid w:val="0"/>
              <w:spacing w:line="30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Hans"/>
              </w:rPr>
              <w:t>3.</w:t>
            </w:r>
            <w:r>
              <w:rPr>
                <w:rFonts w:hint="default" w:ascii="Times New Roman" w:hAnsi="Times New Roman" w:eastAsia="方正仿宋简体" w:cs="Times New Roman"/>
                <w:sz w:val="24"/>
                <w:szCs w:val="24"/>
                <w:lang w:val="en-US" w:eastAsia="zh-CN"/>
              </w:rPr>
              <w:t>具备10年以上政工办、党群办公室主任等相关岗位工作经验，3年以上部门工作经验，从事过国有</w:t>
            </w:r>
            <w:r>
              <w:rPr>
                <w:rFonts w:hint="default" w:ascii="Times New Roman" w:hAnsi="Times New Roman" w:eastAsia="方正仿宋简体" w:cs="Times New Roman"/>
                <w:sz w:val="24"/>
                <w:szCs w:val="24"/>
                <w:lang w:val="en-US" w:eastAsia="zh-Hans"/>
              </w:rPr>
              <w:t>企业</w:t>
            </w:r>
            <w:r>
              <w:rPr>
                <w:rFonts w:hint="default"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Hans"/>
              </w:rPr>
              <w:t>年以上</w:t>
            </w:r>
            <w:r>
              <w:rPr>
                <w:rFonts w:hint="default" w:ascii="Times New Roman" w:hAnsi="Times New Roman" w:eastAsia="方正仿宋简体" w:cs="Times New Roman"/>
                <w:sz w:val="24"/>
                <w:szCs w:val="24"/>
                <w:lang w:val="en-US" w:eastAsia="zh-CN"/>
              </w:rPr>
              <w:t>中层</w:t>
            </w:r>
            <w:r>
              <w:rPr>
                <w:rFonts w:hint="default" w:ascii="Times New Roman" w:hAnsi="Times New Roman" w:eastAsia="方正仿宋简体" w:cs="Times New Roman"/>
                <w:sz w:val="24"/>
                <w:szCs w:val="24"/>
                <w:lang w:val="en-US" w:eastAsia="zh-Hans"/>
              </w:rPr>
              <w:t>管理工作经验</w:t>
            </w:r>
            <w:r>
              <w:rPr>
                <w:rFonts w:hint="default" w:ascii="Times New Roman" w:hAnsi="Times New Roman" w:eastAsia="方正仿宋简体" w:cs="Times New Roman"/>
                <w:sz w:val="24"/>
                <w:szCs w:val="24"/>
                <w:lang w:val="en-US" w:eastAsia="zh-CN"/>
              </w:rPr>
              <w:t>,具备一定的文字写作功底。</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中共</w:t>
            </w: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党员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本科</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Hans"/>
              </w:rPr>
              <w:t>负责部门全面工作、负责党委会督办，党委重要文件起草与准备，监督指导行政，党群工作，熟悉党的路线方针政策，熟悉国家及地方党政相关政策法规，具有政治意识、大局意识、核心意识和看齐意识。具有行政事务处理能力、应变能力、沟通能力、关注细节能力、协调能力和团队建设能力，具有敬业精神、服务意识、原则性、团队意识和亲和力。</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sz w:val="16"/>
                <w:szCs w:val="16"/>
              </w:rPr>
            </w:pPr>
          </w:p>
        </w:tc>
      </w:tr>
      <w:tr>
        <w:tblPrEx>
          <w:tblCellMar>
            <w:top w:w="0" w:type="dxa"/>
            <w:left w:w="108" w:type="dxa"/>
            <w:bottom w:w="0" w:type="dxa"/>
            <w:right w:w="108" w:type="dxa"/>
          </w:tblCellMar>
        </w:tblPrEx>
        <w:trPr>
          <w:trHeight w:val="3299" w:hRule="atLeast"/>
        </w:trPr>
        <w:tc>
          <w:tcPr>
            <w:tcW w:w="5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2</w:t>
            </w:r>
          </w:p>
        </w:tc>
        <w:tc>
          <w:tcPr>
            <w:tcW w:w="1471" w:type="dxa"/>
            <w:vMerge w:val="continue"/>
            <w:tcBorders>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p>
        </w:tc>
        <w:tc>
          <w:tcPr>
            <w:tcW w:w="1293"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生产运营部部长</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1.年龄</w:t>
            </w:r>
            <w:r>
              <w:rPr>
                <w:rFonts w:hint="default" w:ascii="Times New Roman" w:hAnsi="Times New Roman" w:eastAsia="方正仿宋简体" w:cs="Times New Roman"/>
                <w:sz w:val="24"/>
                <w:szCs w:val="24"/>
                <w:lang w:val="en-US" w:eastAsia="zh-CN"/>
              </w:rPr>
              <w:t>50</w:t>
            </w:r>
            <w:r>
              <w:rPr>
                <w:rFonts w:hint="default" w:ascii="Times New Roman" w:hAnsi="Times New Roman" w:eastAsia="方正仿宋简体" w:cs="Times New Roman"/>
                <w:sz w:val="24"/>
                <w:szCs w:val="24"/>
                <w:lang w:val="en-US" w:eastAsia="zh-Hans"/>
              </w:rPr>
              <w:t>岁以下，中共党员</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Hans"/>
              </w:rPr>
              <w:t>本科及以上学历，</w:t>
            </w:r>
            <w:r>
              <w:rPr>
                <w:rFonts w:hint="default" w:ascii="Times New Roman" w:hAnsi="Times New Roman" w:eastAsia="方正仿宋简体" w:cs="Times New Roman"/>
                <w:sz w:val="24"/>
                <w:szCs w:val="24"/>
                <w:lang w:val="en-US" w:eastAsia="zh-CN"/>
              </w:rPr>
              <w:t>企业管理、工商管理相关专业</w:t>
            </w:r>
            <w:r>
              <w:rPr>
                <w:rFonts w:hint="default" w:ascii="Times New Roman" w:hAnsi="Times New Roman" w:eastAsia="方正仿宋简体" w:cs="Times New Roman"/>
                <w:sz w:val="24"/>
                <w:szCs w:val="24"/>
                <w:lang w:val="en-US" w:eastAsia="zh-Hans"/>
              </w:rPr>
              <w:t>；</w:t>
            </w:r>
          </w:p>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2.身体健康，心理素质良好，具备正常履行岗位职责的身体条件；</w:t>
            </w:r>
          </w:p>
          <w:p>
            <w:pPr>
              <w:adjustRightInd w:val="0"/>
              <w:snapToGrid w:val="0"/>
              <w:spacing w:line="300" w:lineRule="exact"/>
              <w:jc w:val="left"/>
              <w:rPr>
                <w:rFonts w:hint="default" w:ascii="Times New Roman" w:hAnsi="Times New Roman" w:eastAsia="方正仿宋简体" w:cs="Times New Roman"/>
                <w:sz w:val="24"/>
                <w:szCs w:val="24"/>
                <w:lang w:eastAsia="zh-Hans"/>
              </w:rPr>
            </w:pPr>
            <w:r>
              <w:rPr>
                <w:rFonts w:hint="default" w:ascii="Times New Roman" w:hAnsi="Times New Roman" w:eastAsia="方正仿宋简体" w:cs="Times New Roman"/>
                <w:sz w:val="24"/>
                <w:szCs w:val="24"/>
                <w:lang w:val="en-US" w:eastAsia="zh-Hans"/>
              </w:rPr>
              <w:t>3.</w:t>
            </w:r>
            <w:r>
              <w:rPr>
                <w:rFonts w:hint="default" w:ascii="Times New Roman" w:hAnsi="Times New Roman" w:eastAsia="方正仿宋简体" w:cs="Times New Roman"/>
                <w:sz w:val="24"/>
                <w:szCs w:val="24"/>
                <w:lang w:val="en-US" w:eastAsia="zh-CN"/>
              </w:rPr>
              <w:t>具备企业管理与资产处置经验，写作能力强，熟悉国家农业行业动态、发展趋势和产业政策，从事过国有</w:t>
            </w:r>
            <w:r>
              <w:rPr>
                <w:rFonts w:hint="default" w:ascii="Times New Roman" w:hAnsi="Times New Roman" w:eastAsia="方正仿宋简体" w:cs="Times New Roman"/>
                <w:sz w:val="24"/>
                <w:szCs w:val="24"/>
                <w:lang w:val="en-US" w:eastAsia="zh-Hans"/>
              </w:rPr>
              <w:t>企业</w:t>
            </w:r>
            <w:r>
              <w:rPr>
                <w:rFonts w:hint="default" w:ascii="Times New Roman" w:hAnsi="Times New Roman" w:eastAsia="方正仿宋简体" w:cs="Times New Roman"/>
                <w:sz w:val="24"/>
                <w:szCs w:val="24"/>
                <w:lang w:val="en-US" w:eastAsia="zh-CN"/>
              </w:rPr>
              <w:t>3</w:t>
            </w:r>
            <w:r>
              <w:rPr>
                <w:rFonts w:hint="default" w:ascii="Times New Roman" w:hAnsi="Times New Roman" w:eastAsia="方正仿宋简体" w:cs="Times New Roman"/>
                <w:sz w:val="24"/>
                <w:szCs w:val="24"/>
                <w:lang w:val="en-US" w:eastAsia="zh-Hans"/>
              </w:rPr>
              <w:t>年以上</w:t>
            </w:r>
            <w:r>
              <w:rPr>
                <w:rFonts w:hint="default" w:ascii="Times New Roman" w:hAnsi="Times New Roman" w:eastAsia="方正仿宋简体" w:cs="Times New Roman"/>
                <w:sz w:val="24"/>
                <w:szCs w:val="24"/>
                <w:lang w:val="en-US" w:eastAsia="zh-CN"/>
              </w:rPr>
              <w:t>中层</w:t>
            </w:r>
            <w:r>
              <w:rPr>
                <w:rFonts w:hint="default" w:ascii="Times New Roman" w:hAnsi="Times New Roman" w:eastAsia="方正仿宋简体" w:cs="Times New Roman"/>
                <w:sz w:val="24"/>
                <w:szCs w:val="24"/>
                <w:lang w:val="en-US" w:eastAsia="zh-Hans"/>
              </w:rPr>
              <w:t>管理工作经验</w:t>
            </w:r>
            <w:r>
              <w:rPr>
                <w:rFonts w:hint="default" w:ascii="Times New Roman" w:hAnsi="Times New Roman" w:eastAsia="方正仿宋简体" w:cs="Times New Roman"/>
                <w:sz w:val="24"/>
                <w:szCs w:val="24"/>
                <w:lang w:val="en-US" w:eastAsia="zh-CN"/>
              </w:rPr>
              <w:t>,具备一定的文字写作能力。</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中共</w:t>
            </w: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党员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本科</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lang w:val="en-US" w:eastAsia="zh-Hans"/>
              </w:rPr>
              <w:t>负责部门全面工作，含企业管理、资产处置、重点负责对所属企业的考核，产权代表管理，固定资产管理，国企改革、参股企业管理、上市公司股票管理等，熟悉棉麻、水电、农投、农资、资产管理的运营分析和运营管理等，具有战略思维、逻辑思维、综合分析能力。</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sz w:val="16"/>
                <w:szCs w:val="16"/>
              </w:rPr>
            </w:pPr>
          </w:p>
        </w:tc>
      </w:tr>
      <w:tr>
        <w:tblPrEx>
          <w:tblCellMar>
            <w:top w:w="0" w:type="dxa"/>
            <w:left w:w="108" w:type="dxa"/>
            <w:bottom w:w="0" w:type="dxa"/>
            <w:right w:w="108" w:type="dxa"/>
          </w:tblCellMar>
        </w:tblPrEx>
        <w:trPr>
          <w:trHeight w:val="3214" w:hRule="atLeast"/>
        </w:trPr>
        <w:tc>
          <w:tcPr>
            <w:tcW w:w="545" w:type="dxa"/>
            <w:tcBorders>
              <w:top w:val="single" w:color="000000" w:sz="4" w:space="0"/>
              <w:left w:val="single" w:color="000000" w:sz="4" w:space="0"/>
              <w:bottom w:val="single" w:color="000000"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sz w:val="24"/>
                <w:szCs w:val="24"/>
                <w:lang w:val="en-US" w:eastAsia="zh-CN"/>
              </w:rPr>
              <w:t>3</w:t>
            </w:r>
          </w:p>
        </w:tc>
        <w:tc>
          <w:tcPr>
            <w:tcW w:w="14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sz w:val="24"/>
                <w:szCs w:val="24"/>
                <w:lang w:val="en-US" w:eastAsia="zh-CN"/>
              </w:rPr>
            </w:pPr>
          </w:p>
          <w:p>
            <w:pPr>
              <w:widowControl/>
              <w:spacing w:line="240" w:lineRule="exact"/>
              <w:jc w:val="center"/>
              <w:rPr>
                <w:rFonts w:hint="default" w:ascii="Times New Roman" w:hAnsi="Times New Roman" w:eastAsia="方正仿宋简体" w:cs="Times New Roman"/>
                <w:sz w:val="24"/>
                <w:szCs w:val="24"/>
                <w:lang w:val="en-US" w:eastAsia="zh-CN"/>
              </w:rPr>
            </w:pP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CN"/>
              </w:rPr>
              <w:t>新疆新农现代投资发展有限公司</w:t>
            </w:r>
          </w:p>
        </w:tc>
        <w:tc>
          <w:tcPr>
            <w:tcW w:w="1293" w:type="dxa"/>
            <w:tcBorders>
              <w:top w:val="single" w:color="000000" w:sz="4" w:space="0"/>
              <w:left w:val="single" w:color="auto"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总经理</w:t>
            </w:r>
          </w:p>
        </w:tc>
        <w:tc>
          <w:tcPr>
            <w:tcW w:w="3653"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1.年龄55岁以下，中共党员，本科及以上学历，企业管理、金融类相关专业，具有相关行业类职称优先；</w:t>
            </w:r>
          </w:p>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2.身体健康，心理素质良好，具备正常履行岗位职责的身体条件；</w:t>
            </w:r>
          </w:p>
          <w:p>
            <w:pPr>
              <w:adjustRightInd w:val="0"/>
              <w:snapToGrid w:val="0"/>
              <w:spacing w:line="30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Hans"/>
              </w:rPr>
              <w:t>3.具有5年以上县区级工作经历，或从事过国有企业5年以上中层以上管理工作经验</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Hans"/>
              </w:rPr>
              <w:t>具备一定的文字写作能力。</w:t>
            </w:r>
          </w:p>
        </w:tc>
        <w:tc>
          <w:tcPr>
            <w:tcW w:w="760"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1</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中共</w:t>
            </w: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党员</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本科</w:t>
            </w:r>
          </w:p>
        </w:tc>
        <w:tc>
          <w:tcPr>
            <w:tcW w:w="336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Hans"/>
              </w:rPr>
              <w:t>协助党总支书记、董事长落实党总支会，党委会、董事会的决策工作，授权主持经理层的全面工作并向董事会负责，负责实施党委会、董事会制定的经营计划和投资方案，落实经营方针，建立经营管理体系并组织实施。</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sz w:val="16"/>
                <w:szCs w:val="16"/>
              </w:rPr>
            </w:pPr>
          </w:p>
        </w:tc>
      </w:tr>
      <w:tr>
        <w:tblPrEx>
          <w:tblCellMar>
            <w:top w:w="0" w:type="dxa"/>
            <w:left w:w="108" w:type="dxa"/>
            <w:bottom w:w="0" w:type="dxa"/>
            <w:right w:w="108" w:type="dxa"/>
          </w:tblCellMar>
        </w:tblPrEx>
        <w:trPr>
          <w:trHeight w:val="2644" w:hRule="atLeast"/>
        </w:trPr>
        <w:tc>
          <w:tcPr>
            <w:tcW w:w="545" w:type="dxa"/>
            <w:tcBorders>
              <w:top w:val="single" w:color="000000" w:sz="4" w:space="0"/>
              <w:left w:val="single" w:color="000000"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b/>
                <w:bCs/>
                <w:color w:val="000000"/>
                <w:kern w:val="0"/>
                <w:sz w:val="24"/>
                <w:szCs w:val="24"/>
                <w:lang w:val="en-US" w:eastAsia="zh-CN" w:bidi="ar"/>
              </w:rPr>
            </w:pPr>
            <w:r>
              <w:rPr>
                <w:rFonts w:hint="eastAsia" w:ascii="Times New Roman" w:hAnsi="Times New Roman" w:eastAsia="方正仿宋简体" w:cs="Times New Roman"/>
                <w:b/>
                <w:bCs/>
                <w:color w:val="000000"/>
                <w:kern w:val="0"/>
                <w:sz w:val="24"/>
                <w:szCs w:val="24"/>
                <w:lang w:val="en-US" w:eastAsia="zh-CN" w:bidi="ar"/>
              </w:rPr>
              <w:t>4</w:t>
            </w:r>
          </w:p>
        </w:tc>
        <w:tc>
          <w:tcPr>
            <w:tcW w:w="14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p>
        </w:tc>
        <w:tc>
          <w:tcPr>
            <w:tcW w:w="1293" w:type="dxa"/>
            <w:tcBorders>
              <w:top w:val="single" w:color="000000" w:sz="4" w:space="0"/>
              <w:left w:val="single" w:color="auto"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副总经理</w:t>
            </w:r>
          </w:p>
        </w:tc>
        <w:tc>
          <w:tcPr>
            <w:tcW w:w="3653" w:type="dxa"/>
            <w:tcBorders>
              <w:top w:val="single" w:color="000000" w:sz="4" w:space="0"/>
              <w:left w:val="single" w:color="000000" w:sz="4" w:space="0"/>
              <w:bottom w:val="single" w:color="auto" w:sz="4" w:space="0"/>
              <w:right w:val="single" w:color="000000" w:sz="4" w:space="0"/>
            </w:tcBorders>
            <w:noWrap w:val="0"/>
            <w:vAlign w:val="center"/>
          </w:tcPr>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1.年龄40岁以下，中共党员，本科及以上学历，文秘类、农学类相关专业；</w:t>
            </w:r>
          </w:p>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2.身体健康，心理素质良好，具备正常履行岗位职责的身体条件；</w:t>
            </w:r>
          </w:p>
          <w:p>
            <w:pPr>
              <w:adjustRightInd w:val="0"/>
              <w:snapToGrid w:val="0"/>
              <w:spacing w:line="300" w:lineRule="exact"/>
              <w:jc w:val="left"/>
              <w:rPr>
                <w:rFonts w:hint="default" w:ascii="Times New Roman" w:hAnsi="Times New Roman" w:eastAsia="方正仿宋简体" w:cs="Times New Roman"/>
                <w:sz w:val="24"/>
                <w:szCs w:val="24"/>
                <w:lang w:eastAsia="zh-Hans"/>
              </w:rPr>
            </w:pPr>
            <w:r>
              <w:rPr>
                <w:rFonts w:hint="default" w:ascii="Times New Roman" w:hAnsi="Times New Roman" w:eastAsia="方正仿宋简体" w:cs="Times New Roman"/>
                <w:sz w:val="24"/>
                <w:szCs w:val="24"/>
                <w:lang w:val="en-US" w:eastAsia="zh-Hans"/>
              </w:rPr>
              <w:t>3.具备国有企业3年以上中层以上管理工作经验</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Hans"/>
              </w:rPr>
              <w:t>具备一定的文字写作能力。</w:t>
            </w:r>
          </w:p>
        </w:tc>
        <w:tc>
          <w:tcPr>
            <w:tcW w:w="760"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1</w:t>
            </w:r>
          </w:p>
        </w:tc>
        <w:tc>
          <w:tcPr>
            <w:tcW w:w="74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中共</w:t>
            </w: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党员</w:t>
            </w:r>
          </w:p>
        </w:tc>
        <w:tc>
          <w:tcPr>
            <w:tcW w:w="747"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本科</w:t>
            </w:r>
          </w:p>
        </w:tc>
        <w:tc>
          <w:tcPr>
            <w:tcW w:w="3361" w:type="dxa"/>
            <w:tcBorders>
              <w:top w:val="single" w:color="000000" w:sz="4" w:space="0"/>
              <w:left w:val="single" w:color="000000" w:sz="4" w:space="0"/>
              <w:bottom w:val="single" w:color="auto" w:sz="4" w:space="0"/>
              <w:right w:val="single" w:color="000000" w:sz="4" w:space="0"/>
            </w:tcBorders>
            <w:noWrap w:val="0"/>
            <w:vAlign w:val="center"/>
          </w:tcPr>
          <w:p>
            <w:pPr>
              <w:widowControl/>
              <w:spacing w:line="240" w:lineRule="exact"/>
              <w:jc w:val="left"/>
              <w:rPr>
                <w:rFonts w:hint="default" w:ascii="Times New Roman" w:hAnsi="Times New Roman" w:eastAsia="方正仿宋简体" w:cs="Times New Roman"/>
                <w:sz w:val="24"/>
                <w:szCs w:val="24"/>
              </w:rPr>
            </w:pPr>
            <w:r>
              <w:rPr>
                <w:rFonts w:hint="default" w:ascii="Times New Roman" w:hAnsi="Times New Roman" w:eastAsia="方正仿宋简体" w:cs="Times New Roman"/>
                <w:sz w:val="24"/>
                <w:szCs w:val="24"/>
              </w:rPr>
              <w:t>熟悉企业经营战略目标、组织机制、公司产品、企业管理（主要包括人力资源、财务等方面）、规章制度、工作程序、国家相关政策、法律法规，市场发展动态。遵纪守法、诚信廉洁、具有良好的政治素质、职业素养和团队精神，事业心、责任感强，具有较强的组织领导能力和沟通协调能力。</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ascii="Times New Roman" w:hAnsi="Times New Roman"/>
                <w:color w:val="000000"/>
                <w:sz w:val="16"/>
                <w:szCs w:val="16"/>
              </w:rPr>
            </w:pPr>
          </w:p>
        </w:tc>
      </w:tr>
      <w:tr>
        <w:tblPrEx>
          <w:tblCellMar>
            <w:top w:w="0" w:type="dxa"/>
            <w:left w:w="108" w:type="dxa"/>
            <w:bottom w:w="0" w:type="dxa"/>
            <w:right w:w="108" w:type="dxa"/>
          </w:tblCellMar>
        </w:tblPrEx>
        <w:trPr>
          <w:trHeight w:val="2604" w:hRule="atLeast"/>
        </w:trPr>
        <w:tc>
          <w:tcPr>
            <w:tcW w:w="545"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b/>
                <w:bCs/>
                <w:color w:val="000000"/>
                <w:sz w:val="24"/>
                <w:szCs w:val="24"/>
                <w:lang w:val="en-US" w:eastAsia="zh-CN"/>
              </w:rPr>
            </w:pPr>
            <w:r>
              <w:rPr>
                <w:rFonts w:hint="eastAsia" w:ascii="Times New Roman" w:hAnsi="Times New Roman" w:eastAsia="方正仿宋简体" w:cs="Times New Roman"/>
                <w:b/>
                <w:bCs/>
                <w:color w:val="000000"/>
                <w:sz w:val="24"/>
                <w:szCs w:val="24"/>
                <w:lang w:val="en-US" w:eastAsia="zh-CN"/>
              </w:rPr>
              <w:t>5</w:t>
            </w:r>
          </w:p>
        </w:tc>
        <w:tc>
          <w:tcPr>
            <w:tcW w:w="147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新疆准噶尔农业生产资料有限公司</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总经理</w:t>
            </w:r>
          </w:p>
        </w:tc>
        <w:tc>
          <w:tcPr>
            <w:tcW w:w="365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1.年龄40岁以下，本科及以上学历，中共党员，农学类相关专业；</w:t>
            </w:r>
          </w:p>
          <w:p>
            <w:pPr>
              <w:adjustRightInd w:val="0"/>
              <w:snapToGrid w:val="0"/>
              <w:spacing w:line="300" w:lineRule="exact"/>
              <w:jc w:val="left"/>
              <w:rPr>
                <w:rFonts w:hint="default" w:ascii="Times New Roman" w:hAnsi="Times New Roman" w:eastAsia="方正仿宋简体" w:cs="Times New Roman"/>
                <w:sz w:val="24"/>
                <w:szCs w:val="24"/>
                <w:lang w:val="en-US" w:eastAsia="zh-Hans"/>
              </w:rPr>
            </w:pPr>
            <w:r>
              <w:rPr>
                <w:rFonts w:hint="default" w:ascii="Times New Roman" w:hAnsi="Times New Roman" w:eastAsia="方正仿宋简体" w:cs="Times New Roman"/>
                <w:sz w:val="24"/>
                <w:szCs w:val="24"/>
                <w:lang w:val="en-US" w:eastAsia="zh-Hans"/>
              </w:rPr>
              <w:t>2.身体健康，心理素质良好，具备正常履行岗位职责的身体条件；</w:t>
            </w:r>
          </w:p>
          <w:p>
            <w:pPr>
              <w:adjustRightInd w:val="0"/>
              <w:snapToGrid w:val="0"/>
              <w:spacing w:line="30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Hans"/>
              </w:rPr>
              <w:t>3.具备国有企业3年以上中层以上管理工作经验</w:t>
            </w:r>
            <w:r>
              <w:rPr>
                <w:rFonts w:hint="default" w:ascii="Times New Roman" w:hAnsi="Times New Roman" w:eastAsia="方正仿宋简体" w:cs="Times New Roman"/>
                <w:sz w:val="24"/>
                <w:szCs w:val="24"/>
                <w:lang w:val="en-US" w:eastAsia="zh-CN"/>
              </w:rPr>
              <w:t>,</w:t>
            </w:r>
            <w:r>
              <w:rPr>
                <w:rFonts w:hint="default" w:ascii="Times New Roman" w:hAnsi="Times New Roman" w:eastAsia="方正仿宋简体" w:cs="Times New Roman"/>
                <w:sz w:val="24"/>
                <w:szCs w:val="24"/>
                <w:lang w:val="en-US" w:eastAsia="zh-Hans"/>
              </w:rPr>
              <w:t>具备一定的文字写作能力。</w:t>
            </w:r>
          </w:p>
        </w:tc>
        <w:tc>
          <w:tcPr>
            <w:tcW w:w="76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1</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kern w:val="0"/>
                <w:sz w:val="24"/>
                <w:szCs w:val="24"/>
                <w:lang w:bidi="ar"/>
              </w:rPr>
            </w:pPr>
            <w:r>
              <w:rPr>
                <w:rFonts w:hint="default" w:ascii="Times New Roman" w:hAnsi="Times New Roman" w:eastAsia="方正仿宋简体" w:cs="Times New Roman"/>
                <w:color w:val="000000"/>
                <w:kern w:val="0"/>
                <w:sz w:val="24"/>
                <w:szCs w:val="24"/>
                <w:lang w:bidi="ar"/>
              </w:rPr>
              <w:t>中共</w:t>
            </w:r>
          </w:p>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党员</w:t>
            </w:r>
          </w:p>
        </w:tc>
        <w:tc>
          <w:tcPr>
            <w:tcW w:w="747"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color w:val="000000"/>
                <w:kern w:val="0"/>
                <w:sz w:val="24"/>
                <w:szCs w:val="24"/>
                <w:lang w:bidi="ar"/>
              </w:rPr>
              <w:t>本科</w:t>
            </w:r>
          </w:p>
        </w:tc>
        <w:tc>
          <w:tcPr>
            <w:tcW w:w="336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default" w:ascii="Times New Roman" w:hAnsi="Times New Roman" w:eastAsia="方正仿宋简体" w:cs="Times New Roman"/>
                <w:color w:val="000000"/>
                <w:sz w:val="24"/>
                <w:szCs w:val="24"/>
              </w:rPr>
            </w:pPr>
            <w:r>
              <w:rPr>
                <w:rFonts w:hint="default" w:ascii="Times New Roman" w:hAnsi="Times New Roman" w:eastAsia="方正仿宋简体" w:cs="Times New Roman"/>
                <w:sz w:val="24"/>
                <w:szCs w:val="24"/>
                <w:lang w:val="en-US" w:eastAsia="zh-Hans"/>
              </w:rPr>
              <w:t>协助党总支书记抓好班子建设和党风廉政建设工作；落实公司党委会、董事会的决策工作；授权主持经理层的全面工作并向董事会负责；负责实施党委会、董事会制定的经营计划和投资方案，落实经营方针，建立经营管理体系并组织实施。</w:t>
            </w:r>
          </w:p>
        </w:tc>
        <w:tc>
          <w:tcPr>
            <w:tcW w:w="540"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rPr>
                <w:rFonts w:ascii="Times New Roman" w:hAnsi="Times New Roman"/>
                <w:color w:val="000000"/>
                <w:sz w:val="16"/>
                <w:szCs w:val="16"/>
              </w:rPr>
            </w:pPr>
          </w:p>
        </w:tc>
      </w:tr>
    </w:tbl>
    <w:p>
      <w:bookmarkStart w:id="0" w:name="_GoBack"/>
      <w:bookmarkEnd w:id="0"/>
    </w:p>
    <w:sectPr>
      <w:pgSz w:w="16838" w:h="11906" w:orient="landscape"/>
      <w:pgMar w:top="1134"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黑体_GBK">
    <w:altName w:val="微软雅黑"/>
    <w:panose1 w:val="00000000000000000000"/>
    <w:charset w:val="00"/>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ZjViNjJkYmFjMzFjNmUxMmMxYTZiNDIxNzA3OTgifQ=="/>
  </w:docVars>
  <w:rsids>
    <w:rsidRoot w:val="27C17B3A"/>
    <w:rsid w:val="27C1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ind w:firstLine="420" w:firstLineChars="200"/>
    </w:pPr>
  </w:style>
  <w:style w:type="paragraph" w:styleId="3">
    <w:name w:val="Body Text Indent"/>
    <w:basedOn w:val="1"/>
    <w:next w:val="1"/>
    <w:unhideWhenUsed/>
    <w:qFormat/>
    <w:uiPriority w:val="99"/>
    <w:pPr>
      <w:spacing w:after="120"/>
      <w:ind w:left="420" w:leftChars="200"/>
    </w:pPr>
  </w:style>
  <w:style w:type="paragraph" w:styleId="4">
    <w:name w:val="List Paragraph"/>
    <w:basedOn w:val="1"/>
    <w:qFormat/>
    <w:uiPriority w:val="99"/>
    <w:pPr>
      <w:ind w:firstLine="420" w:firstLineChars="200"/>
    </w:pPr>
  </w:style>
  <w:style w:type="paragraph" w:styleId="5">
    <w:name w:val="footer"/>
    <w:basedOn w:val="1"/>
    <w:next w:val="1"/>
    <w:qFormat/>
    <w:uiPriority w:val="99"/>
    <w:pPr>
      <w:tabs>
        <w:tab w:val="center" w:pos="4153"/>
        <w:tab w:val="right" w:pos="8306"/>
      </w:tabs>
      <w:snapToGrid w:val="0"/>
      <w:jc w:val="left"/>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2023-03-21T03:58:00Z</dcterms:created>
  <dc:creator>飞</dc:creator>
  <cp:lastModifiedBy>飞</cp:lastModifiedBy>
  <dcterms:modified xsi:type="dcterms:W3CDTF">2023-03-21T03:59:37Z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9720285D7AAE4BCA9738E7F20AC68D0D</vt:lpwstr>
  </property>
</Properties>
</file>