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关于不合格食品</w:t>
      </w:r>
      <w:r>
        <w:rPr>
          <w:rFonts w:hint="eastAsia" w:ascii="方正小标宋简体" w:eastAsia="方正小标宋简体" w:cs="方正小标宋简体"/>
          <w:sz w:val="44"/>
          <w:szCs w:val="44"/>
        </w:rPr>
        <w:t>核查处置</w:t>
      </w:r>
      <w:r>
        <w:rPr>
          <w:rFonts w:hint="eastAsia" w:ascii="方正小标宋简体" w:eastAsia="方正小标宋简体" w:cs="方正小标宋简体"/>
          <w:sz w:val="44"/>
          <w:szCs w:val="44"/>
          <w:lang w:eastAsia="zh-CN"/>
        </w:rPr>
        <w:t>情况</w:t>
      </w:r>
      <w:r>
        <w:rPr>
          <w:rFonts w:hint="eastAsia" w:ascii="方正小标宋简体" w:eastAsia="方正小标宋简体" w:cs="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Times New Roman"/>
          <w:sz w:val="44"/>
          <w:szCs w:val="44"/>
          <w:lang w:eastAsia="zh-CN"/>
        </w:rPr>
      </w:pPr>
      <w:r>
        <w:rPr>
          <w:rFonts w:hint="eastAsia" w:ascii="方正小标宋简体" w:eastAsia="方正小标宋简体" w:cs="方正小标宋简体"/>
          <w:sz w:val="44"/>
          <w:szCs w:val="44"/>
          <w:lang w:eastAsia="zh-CN"/>
        </w:rPr>
        <w:t>（</w:t>
      </w:r>
      <w:r>
        <w:rPr>
          <w:rFonts w:hint="eastAsia" w:ascii="方正小标宋简体" w:eastAsia="方正小标宋简体" w:cs="方正小标宋简体"/>
          <w:sz w:val="44"/>
          <w:szCs w:val="44"/>
          <w:lang w:val="en-US" w:eastAsia="zh-CN"/>
        </w:rPr>
        <w:t>2023年第一期</w:t>
      </w:r>
      <w:r>
        <w:rPr>
          <w:rFonts w:hint="eastAsia" w:asci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一、五家渠君豪蔬菜店经营姜不合格风险控制和核查处置情况：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2023年3月31日</w:t>
      </w:r>
      <w:r>
        <w:rPr>
          <w:rFonts w:hint="default" w:ascii="仿宋" w:hAnsi="仿宋" w:eastAsia="仿宋" w:cs="仿宋"/>
          <w:sz w:val="32"/>
          <w:szCs w:val="32"/>
          <w:lang w:eastAsia="zh-CN"/>
        </w:rPr>
        <w:t>，</w:t>
      </w:r>
      <w:r>
        <w:rPr>
          <w:rFonts w:hint="eastAsia" w:ascii="Times New Roman" w:hAnsi="Times New Roman" w:eastAsia="方正仿宋简体" w:cs="Times New Roman"/>
          <w:color w:val="231F20"/>
          <w:sz w:val="32"/>
          <w:szCs w:val="32"/>
          <w:u w:val="none" w:color="auto"/>
          <w:lang w:val="en-US" w:eastAsia="zh-CN" w:bidi="ar-SA"/>
        </w:rPr>
        <w:t>新疆维吾尔自治区产品质量监督检验研究院对五家渠君豪蔬菜店销售的姜（购进日期：2023年3月29日）进行食品安全抽样检验。</w:t>
      </w:r>
      <w:r>
        <w:rPr>
          <w:rFonts w:hint="eastAsia" w:ascii="仿宋" w:hAnsi="仿宋" w:eastAsia="仿宋" w:cs="仿宋"/>
          <w:sz w:val="32"/>
          <w:szCs w:val="32"/>
          <w:lang w:val="en-US" w:eastAsia="zh-CN"/>
        </w:rPr>
        <w:t>经检验，该批姜噻虫胺项目不符合GB2763-2021《食品安全国家标准 食品中农药最大残留限量》要求，检验结论为不合格。六师五家渠市市场监督管理局对上述不合格食品进行了风险控制和核查处置，现将有关情况公示如下：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21E1F"/>
          <w:spacing w:val="-1"/>
          <w:kern w:val="2"/>
          <w:sz w:val="32"/>
          <w:szCs w:val="32"/>
          <w:u w:val="none"/>
          <w:lang w:val="en-US" w:eastAsia="zh-CN" w:bidi="ar-SA"/>
        </w:rPr>
      </w:pPr>
      <w:r>
        <w:rPr>
          <w:rFonts w:hint="eastAsia" w:ascii="Times New Roman" w:hAnsi="Times New Roman" w:eastAsia="方正仿宋简体" w:cs="仿宋_GB2312"/>
          <w:b w:val="0"/>
          <w:bCs w:val="0"/>
          <w:snapToGrid/>
          <w:color w:val="auto"/>
          <w:spacing w:val="0"/>
          <w:kern w:val="21"/>
          <w:sz w:val="32"/>
          <w:szCs w:val="32"/>
          <w:u w:val="none"/>
          <w:lang w:val="en-US" w:eastAsia="zh-CN"/>
        </w:rPr>
        <w:t>2023年5月5日</w:t>
      </w:r>
      <w:r>
        <w:rPr>
          <w:rFonts w:hint="eastAsia" w:ascii="仿宋" w:hAnsi="仿宋" w:eastAsia="仿宋" w:cs="仿宋"/>
          <w:sz w:val="32"/>
          <w:szCs w:val="32"/>
          <w:lang w:val="en-US" w:eastAsia="zh-CN"/>
        </w:rPr>
        <w:t>，六师五家渠市市场监督管理局执法人员将检验报告直接送达至五家渠鸿运蔬菜店并进行了现场检查，不合格食用农产品已全部售完，无法召回。</w:t>
      </w:r>
      <w:r>
        <w:rPr>
          <w:rFonts w:hint="eastAsia" w:ascii="Times New Roman" w:hAnsi="Times New Roman" w:eastAsia="方正仿宋简体" w:cs="仿宋_GB2312"/>
          <w:b w:val="0"/>
          <w:bCs w:val="0"/>
          <w:snapToGrid/>
          <w:color w:val="auto"/>
          <w:spacing w:val="0"/>
          <w:kern w:val="21"/>
          <w:sz w:val="32"/>
          <w:szCs w:val="32"/>
          <w:u w:val="none"/>
          <w:lang w:val="en-US" w:eastAsia="zh-CN"/>
        </w:rPr>
        <w:t>2023年5月16日，我局予以立案调查，</w:t>
      </w:r>
      <w:r>
        <w:rPr>
          <w:rFonts w:hint="eastAsia" w:ascii="仿宋" w:hAnsi="仿宋" w:eastAsia="仿宋" w:cs="仿宋"/>
          <w:sz w:val="32"/>
          <w:szCs w:val="32"/>
          <w:lang w:val="en-US" w:eastAsia="zh-CN"/>
        </w:rPr>
        <w:t>依据《中华人民共和国食品安全法》第一百三十六条可以免予处罚的规定，免予处罚。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040" w:firstLineChars="9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第六师五家渠市市场监督管理局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w:t>
      </w:r>
      <w:r>
        <w:rPr>
          <w:rFonts w:hint="default" w:ascii="仿宋" w:hAnsi="仿宋" w:eastAsia="仿宋" w:cs="仿宋"/>
          <w:sz w:val="32"/>
          <w:szCs w:val="32"/>
          <w:lang w:eastAsia="zh-CN"/>
        </w:rPr>
        <w:t>3</w:t>
      </w:r>
      <w:r>
        <w:rPr>
          <w:rFonts w:hint="eastAsia" w:ascii="仿宋" w:hAnsi="仿宋" w:eastAsia="仿宋" w:cs="仿宋"/>
          <w:sz w:val="32"/>
          <w:szCs w:val="32"/>
          <w:lang w:val="en-US" w:eastAsia="zh-CN"/>
        </w:rPr>
        <w:t>年7月24日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M2Q2ZTk2Y2I0ODE3MTkzNTFiNjc2YmYyYzA5YzIifQ=="/>
  </w:docVars>
  <w:rsids>
    <w:rsidRoot w:val="650C692A"/>
    <w:rsid w:val="00004878"/>
    <w:rsid w:val="001673E0"/>
    <w:rsid w:val="00234D9E"/>
    <w:rsid w:val="002E663B"/>
    <w:rsid w:val="00326B81"/>
    <w:rsid w:val="003E13D3"/>
    <w:rsid w:val="003F77D5"/>
    <w:rsid w:val="004219D9"/>
    <w:rsid w:val="004F25BE"/>
    <w:rsid w:val="0051688A"/>
    <w:rsid w:val="00666429"/>
    <w:rsid w:val="00693759"/>
    <w:rsid w:val="006D5997"/>
    <w:rsid w:val="007012C2"/>
    <w:rsid w:val="007E0D05"/>
    <w:rsid w:val="0080643D"/>
    <w:rsid w:val="00826A56"/>
    <w:rsid w:val="009C2E1C"/>
    <w:rsid w:val="009C571B"/>
    <w:rsid w:val="009D73D9"/>
    <w:rsid w:val="00B22F75"/>
    <w:rsid w:val="00B4785A"/>
    <w:rsid w:val="00B855D1"/>
    <w:rsid w:val="00BF41AC"/>
    <w:rsid w:val="00C03CA8"/>
    <w:rsid w:val="00D04FB9"/>
    <w:rsid w:val="00D12D21"/>
    <w:rsid w:val="00D4756D"/>
    <w:rsid w:val="00D639FA"/>
    <w:rsid w:val="00DC0C31"/>
    <w:rsid w:val="00E0034A"/>
    <w:rsid w:val="00E65882"/>
    <w:rsid w:val="00F16D92"/>
    <w:rsid w:val="022311D1"/>
    <w:rsid w:val="02AF6E0E"/>
    <w:rsid w:val="0490195E"/>
    <w:rsid w:val="0607524C"/>
    <w:rsid w:val="06D65397"/>
    <w:rsid w:val="09497ADA"/>
    <w:rsid w:val="0AE834D8"/>
    <w:rsid w:val="0CBB5F94"/>
    <w:rsid w:val="0DED1967"/>
    <w:rsid w:val="0E7B74E0"/>
    <w:rsid w:val="0F5A5076"/>
    <w:rsid w:val="10537C67"/>
    <w:rsid w:val="10E47B89"/>
    <w:rsid w:val="11985440"/>
    <w:rsid w:val="11CC018F"/>
    <w:rsid w:val="122D2AC5"/>
    <w:rsid w:val="13DF08A8"/>
    <w:rsid w:val="148A00C2"/>
    <w:rsid w:val="149825C4"/>
    <w:rsid w:val="14F4019A"/>
    <w:rsid w:val="187D37FB"/>
    <w:rsid w:val="19347C78"/>
    <w:rsid w:val="19C77E0E"/>
    <w:rsid w:val="1AE45955"/>
    <w:rsid w:val="1B01473E"/>
    <w:rsid w:val="1B735768"/>
    <w:rsid w:val="1CBF5081"/>
    <w:rsid w:val="1D925BA0"/>
    <w:rsid w:val="1EBC0D18"/>
    <w:rsid w:val="1ED2359B"/>
    <w:rsid w:val="1F6821E4"/>
    <w:rsid w:val="21F61B4F"/>
    <w:rsid w:val="22004A97"/>
    <w:rsid w:val="22245928"/>
    <w:rsid w:val="23A846F6"/>
    <w:rsid w:val="27FE03C2"/>
    <w:rsid w:val="2A7F55EA"/>
    <w:rsid w:val="2AC20ECC"/>
    <w:rsid w:val="302E3DC7"/>
    <w:rsid w:val="31F70BCA"/>
    <w:rsid w:val="3382618D"/>
    <w:rsid w:val="33B60479"/>
    <w:rsid w:val="345A0BB6"/>
    <w:rsid w:val="34971FE9"/>
    <w:rsid w:val="35692CA5"/>
    <w:rsid w:val="38AD0D1D"/>
    <w:rsid w:val="3BA44D54"/>
    <w:rsid w:val="3BB34EB4"/>
    <w:rsid w:val="3C857107"/>
    <w:rsid w:val="3C91722B"/>
    <w:rsid w:val="3CDB2AC1"/>
    <w:rsid w:val="3E562C38"/>
    <w:rsid w:val="408D5FF1"/>
    <w:rsid w:val="456F2BF0"/>
    <w:rsid w:val="47DA6C35"/>
    <w:rsid w:val="48524F43"/>
    <w:rsid w:val="4AB11CB5"/>
    <w:rsid w:val="4AB12897"/>
    <w:rsid w:val="4D302AE0"/>
    <w:rsid w:val="4D681722"/>
    <w:rsid w:val="4E0B1222"/>
    <w:rsid w:val="4E7D7FB0"/>
    <w:rsid w:val="4EC7697E"/>
    <w:rsid w:val="4FB4722A"/>
    <w:rsid w:val="50454795"/>
    <w:rsid w:val="50537182"/>
    <w:rsid w:val="5157566C"/>
    <w:rsid w:val="52AB1507"/>
    <w:rsid w:val="53557A8B"/>
    <w:rsid w:val="53E63169"/>
    <w:rsid w:val="54F43E00"/>
    <w:rsid w:val="55041835"/>
    <w:rsid w:val="58FB5EF2"/>
    <w:rsid w:val="5A465303"/>
    <w:rsid w:val="5C737F8B"/>
    <w:rsid w:val="604B24D4"/>
    <w:rsid w:val="607A1030"/>
    <w:rsid w:val="61234FB0"/>
    <w:rsid w:val="631B6B0A"/>
    <w:rsid w:val="643E24A6"/>
    <w:rsid w:val="650C692A"/>
    <w:rsid w:val="672965F1"/>
    <w:rsid w:val="68D71C63"/>
    <w:rsid w:val="68EB2F7D"/>
    <w:rsid w:val="6AB32753"/>
    <w:rsid w:val="6D42742F"/>
    <w:rsid w:val="6E541F22"/>
    <w:rsid w:val="6F002ED6"/>
    <w:rsid w:val="6F2B0AC0"/>
    <w:rsid w:val="70C10D6C"/>
    <w:rsid w:val="714A202E"/>
    <w:rsid w:val="7203768E"/>
    <w:rsid w:val="7B6D1C5E"/>
    <w:rsid w:val="7C394DD5"/>
    <w:rsid w:val="7E16789E"/>
    <w:rsid w:val="7E8C6504"/>
    <w:rsid w:val="7FAC78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1273</Words>
  <Characters>1371</Characters>
  <Lines>0</Lines>
  <Paragraphs>0</Paragraphs>
  <TotalTime>0</TotalTime>
  <ScaleCrop>false</ScaleCrop>
  <LinksUpToDate>false</LinksUpToDate>
  <CharactersWithSpaces>1406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2020-09-23T05:07:00Z</dcterms:created>
  <dc:creator>Lenovo</dc:creator>
  <cp:lastModifiedBy>Administrator</cp:lastModifiedBy>
  <cp:lastPrinted>2023-07-24T04:27:08Z</cp:lastPrinted>
  <dcterms:modified xsi:type="dcterms:W3CDTF">2023-07-24T04:27:31Z</dcterms:modified>
  <dc:title>核查处置公示汇总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8287EEF4ABED403BA8DC94098634FD46</vt:lpwstr>
  </property>
</Properties>
</file>