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2023年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12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25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480" w:firstLineChars="20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25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18日</w:t>
            </w:r>
            <w:r>
              <w:rPr>
                <w:color w:val="auto"/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猪肉、羊肉、牛肉、鸡肉、鱼类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。蔬菜类价格变化：芹菜上涨33.33%、西红柿上涨25%、圆茄子上涨20%、韭菜上涨20%、莲花白上涨8.33%、油麦菜上涨7.14%；水果、鸡蛋价格较上周持平；粮油价格中大米（米全 秋田小町）较上周下跌5.17%。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蔬菜价格整体呈现上涨态势，市场其他品类商品价格基本稳定。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</w:docVars>
  <w:rsids>
    <w:rsidRoot w:val="00000000"/>
    <w:rsid w:val="02D74A8E"/>
    <w:rsid w:val="03487133"/>
    <w:rsid w:val="036F35B2"/>
    <w:rsid w:val="04690323"/>
    <w:rsid w:val="09FA34EB"/>
    <w:rsid w:val="0E594E79"/>
    <w:rsid w:val="0FCC1B4B"/>
    <w:rsid w:val="128D259A"/>
    <w:rsid w:val="20227A5C"/>
    <w:rsid w:val="41346E60"/>
    <w:rsid w:val="46F1124D"/>
    <w:rsid w:val="51935AB4"/>
    <w:rsid w:val="5CA911A4"/>
    <w:rsid w:val="5DC33DB7"/>
    <w:rsid w:val="70D9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675</Characters>
  <Paragraphs>178</Paragraphs>
  <TotalTime>612</TotalTime>
  <ScaleCrop>false</ScaleCrop>
  <LinksUpToDate>false</LinksUpToDate>
  <CharactersWithSpaces>12824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Administrator</cp:lastModifiedBy>
  <cp:lastPrinted>2023-12-25T02:11:00Z</cp:lastPrinted>
  <dcterms:modified xsi:type="dcterms:W3CDTF">2023-12-25T11:14:11Z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BEB0FBB498574D12A3C2E66D1871F1DC_13</vt:lpwstr>
  </property>
  <property fmtid="{D5CDD505-2E9C-101B-9397-08002B2CF9AE}" pid="4" name="commondata">
    <vt:lpwstr>eyJoZGlkIjoiNmZjNjY4NmRhMDliZWJkYzYzYjEzZTAwNzJhOWVlMzQifQ==</vt:lpwstr>
  </property>
</Properties>
</file>