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2日</w:t>
            </w:r>
            <w:r>
              <w:rPr>
                <w:color w:val="auto"/>
                <w:kern w:val="0"/>
                <w:sz w:val="24"/>
              </w:rPr>
              <w:t>价格波动如下，</w:t>
            </w:r>
            <w:bookmarkStart w:id="0" w:name="_GoBack"/>
            <w:r>
              <w:rPr>
                <w:color w:val="auto"/>
                <w:kern w:val="0"/>
                <w:sz w:val="24"/>
              </w:rPr>
              <w:t>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羊肉、牛肉、鸡肉、鱼类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价格下降，其中猪精瘦肉下跌3.7%、猪五花肉下跌8%、猪排骨下跌7.14%。蔬菜类价格变化：大白菜上涨14.29%、螺丝椒上涨12.5%、韭菜上涨4.55%、黄瓜下跌10%；水果中桔子主要销售品种变为沃柑，价格较上周上涨25%；鸡蛋、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蔬菜价格三涨一跌，市场其他品类商品价格基本稳定。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51E41F2"/>
    <w:rsid w:val="09FA34EB"/>
    <w:rsid w:val="0E594E79"/>
    <w:rsid w:val="0FCC1B4B"/>
    <w:rsid w:val="128D259A"/>
    <w:rsid w:val="16FE33D5"/>
    <w:rsid w:val="20227A5C"/>
    <w:rsid w:val="2A70157C"/>
    <w:rsid w:val="41346E60"/>
    <w:rsid w:val="43952960"/>
    <w:rsid w:val="45275804"/>
    <w:rsid w:val="46F1124D"/>
    <w:rsid w:val="51935AB4"/>
    <w:rsid w:val="540C7901"/>
    <w:rsid w:val="560E3C80"/>
    <w:rsid w:val="5CA911A4"/>
    <w:rsid w:val="5DC33DB7"/>
    <w:rsid w:val="70D9302B"/>
    <w:rsid w:val="7334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254</TotalTime>
  <ScaleCrop>false</ScaleCrop>
  <LinksUpToDate>false</LinksUpToDate>
  <CharactersWithSpaces>12824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2024-01-08T04:43:26Z</cp:lastPrinted>
  <dcterms:modified xsi:type="dcterms:W3CDTF">2024-01-08T10:56:37Z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3EFB0F3F95F64044A2F562C4C56ACF10_13</vt:lpwstr>
  </property>
  <property fmtid="{D5CDD505-2E9C-101B-9397-08002B2CF9AE}" pid="4" name="commondata">
    <vt:lpwstr>eyJoZGlkIjoiNmZjNjY4NmRhMDliZWJkYzYzYjEzZTAwNzJhOWVlMzQifQ==</vt:lpwstr>
  </property>
</Properties>
</file>