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第六师五家渠市重点矿山分级属地监管情况公示表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部门：</w:t>
      </w:r>
      <w:r>
        <w:rPr>
          <w:rFonts w:hint="eastAsia" w:ascii="方正楷体简体" w:hAnsi="方正楷体简体" w:eastAsia="方正楷体简体" w:cs="方正楷体简体"/>
          <w:lang w:val="en-US" w:eastAsia="zh-CN"/>
        </w:rPr>
        <w:t>第六师应急管理局</w:t>
      </w:r>
    </w:p>
    <w:tbl>
      <w:tblPr>
        <w:tblStyle w:val="7"/>
        <w:tblW w:w="15307" w:type="dxa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865"/>
        <w:gridCol w:w="1923"/>
        <w:gridCol w:w="1077"/>
        <w:gridCol w:w="1337"/>
        <w:gridCol w:w="1134"/>
        <w:gridCol w:w="875"/>
        <w:gridCol w:w="2029"/>
        <w:gridCol w:w="866"/>
        <w:gridCol w:w="1961"/>
        <w:gridCol w:w="1346"/>
        <w:gridCol w:w="1116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6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师市</w:t>
            </w: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矿山名称</w:t>
            </w:r>
          </w:p>
        </w:tc>
        <w:tc>
          <w:tcPr>
            <w:tcW w:w="1077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矿井状况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监管类型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日常监管主体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联系包保人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监管责任人</w:t>
            </w:r>
          </w:p>
        </w:tc>
        <w:tc>
          <w:tcPr>
            <w:tcW w:w="196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师市联系包保领导</w:t>
            </w:r>
          </w:p>
        </w:tc>
        <w:tc>
          <w:tcPr>
            <w:tcW w:w="43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新疆昌吉州呼图壁县白杨河矿区106团煤矿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正常生产建设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联系包保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第六师应急管理局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徐明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第六师应急管理局党委书记、局长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闫璇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第六师应急管理综合行政执法支队一级行政执法员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18636174356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王永信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新疆天然物产贸易有限公司拜城梅斯布拉克煤矿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长期停产停工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驻矿盯守或定期巡查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第六师应急管理局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倪丰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第六师应急管理局党委委员、支队长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董锴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第六师应急管理综合行政执法支队一级行政执法员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18487112089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王永信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新疆大黄山豫新煤业有限责任公司一号井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停工停产整改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专人联系盯守或驻矿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盯守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第六师应急管理局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孙浩铭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第六师应急管理局党委委员、副局长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阿不都赛米·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阿不力提甫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第六师应急管理综合行政执法支队一级行政执法员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13565581673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王永信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新疆北塔山牧场煤矿有限公司煤矿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正常生产建设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联系包保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第六师应急管理局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孙浩铭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第六师应急管理局党委委员、副局长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霍高义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第六师应急管理综合行政执法支队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科员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19999516122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王永信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新疆奇台总场煤矿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即将关闭退出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专人联系盯守或驻矿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盯守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第六师应急管理局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倪丰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第六师应急管理局党委委员、支队长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王备博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第六师应急管理局综合业务科副科长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15509006975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  <w:t>王永信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zI2ZWI4MmI3MWQ4ZTJkOWFjZTdhZTcyNDQzNzcifQ=="/>
  </w:docVars>
  <w:rsids>
    <w:rsidRoot w:val="62947FCA"/>
    <w:rsid w:val="01D84EAC"/>
    <w:rsid w:val="035D7089"/>
    <w:rsid w:val="06366E11"/>
    <w:rsid w:val="1085402A"/>
    <w:rsid w:val="10E9313B"/>
    <w:rsid w:val="14403A45"/>
    <w:rsid w:val="149310F3"/>
    <w:rsid w:val="15E37F2A"/>
    <w:rsid w:val="15E615D5"/>
    <w:rsid w:val="18BD38B8"/>
    <w:rsid w:val="1C1357D3"/>
    <w:rsid w:val="1E2E3E38"/>
    <w:rsid w:val="1E9B20C6"/>
    <w:rsid w:val="1EBE4ADF"/>
    <w:rsid w:val="24433C2B"/>
    <w:rsid w:val="27864D40"/>
    <w:rsid w:val="2B28275F"/>
    <w:rsid w:val="334751EA"/>
    <w:rsid w:val="349F1BC1"/>
    <w:rsid w:val="3E446852"/>
    <w:rsid w:val="47E51E85"/>
    <w:rsid w:val="4AB873A4"/>
    <w:rsid w:val="4C680C5E"/>
    <w:rsid w:val="4CBD4C29"/>
    <w:rsid w:val="50F00060"/>
    <w:rsid w:val="528016F0"/>
    <w:rsid w:val="56F168A6"/>
    <w:rsid w:val="572B40C0"/>
    <w:rsid w:val="58030846"/>
    <w:rsid w:val="5A8D1F1E"/>
    <w:rsid w:val="62947FCA"/>
    <w:rsid w:val="6E453BA0"/>
    <w:rsid w:val="705D27E4"/>
    <w:rsid w:val="7FA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8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Autospacing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1"/>
    </w:pPr>
    <w:rPr>
      <w:rFonts w:ascii="Arial" w:hAnsi="Arial" w:eastAsia="方正黑体简体" w:cs="Times New Roman"/>
      <w:szCs w:val="24"/>
    </w:rPr>
  </w:style>
  <w:style w:type="paragraph" w:styleId="4">
    <w:name w:val="heading 3"/>
    <w:basedOn w:val="1"/>
    <w:next w:val="1"/>
    <w:link w:val="9"/>
    <w:autoRedefine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2"/>
    </w:pPr>
    <w:rPr>
      <w:rFonts w:ascii="Times New Roman" w:hAnsi="Times New Roman" w:eastAsia="方正楷体简体" w:cs="Times New Roman"/>
      <w:szCs w:val="24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3"/>
    </w:pPr>
    <w:rPr>
      <w:rFonts w:ascii="Arial" w:hAnsi="Arial" w:eastAsia="方正仿宋简体" w:cs="Times New Roman"/>
      <w:b/>
      <w:szCs w:val="2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Char"/>
    <w:link w:val="4"/>
    <w:autoRedefine/>
    <w:qFormat/>
    <w:uiPriority w:val="0"/>
    <w:rPr>
      <w:rFonts w:ascii="Times New Roman" w:hAnsi="Times New Roman" w:eastAsia="方正楷体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2023-12-29T10:02:00Z</dcterms:created>
  <dc:creator>倚栏听风</dc:creator>
  <cp:lastModifiedBy>愿囍</cp:lastModifiedBy>
  <cp:lastPrinted>2024-02-22T02:04:00Z</cp:lastPrinted>
  <dcterms:modified xsi:type="dcterms:W3CDTF">2024-02-22T07:47:09Z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52FA2E265D56431EB8B086443651C48B_13</vt:lpwstr>
  </property>
</Properties>
</file>