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26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26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19日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羊肉、鸡肉、鱼类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上涨3.7%、猪排骨肉上涨15.38。蔬菜类价格变化：芹菜上涨33.33%、韭菜上涨11.11%、黄瓜下跌20%、西葫芦下跌20%、油麦菜下跌20%、圆茄子下跌16.67%、长茄子下跌16.67%、西红柿下跌10%、螺丝椒下跌9.09%；水果、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蔬菜价格整体呈现下跌趋势，市场其他品类商品价格基本稳定。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51E41F2"/>
    <w:rsid w:val="09FA34EB"/>
    <w:rsid w:val="0E594E79"/>
    <w:rsid w:val="0FCC1B4B"/>
    <w:rsid w:val="10354941"/>
    <w:rsid w:val="11AA58B4"/>
    <w:rsid w:val="128D259A"/>
    <w:rsid w:val="16FE33D5"/>
    <w:rsid w:val="17755CE3"/>
    <w:rsid w:val="20227A5C"/>
    <w:rsid w:val="2A70157C"/>
    <w:rsid w:val="2B854EDB"/>
    <w:rsid w:val="3A0960BE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5EEB6126"/>
    <w:rsid w:val="68EB5AF2"/>
    <w:rsid w:val="6A413AA4"/>
    <w:rsid w:val="6B0B6A77"/>
    <w:rsid w:val="70D9302B"/>
    <w:rsid w:val="719D69F4"/>
    <w:rsid w:val="7334621C"/>
    <w:rsid w:val="74EE09C1"/>
    <w:rsid w:val="79802062"/>
    <w:rsid w:val="79A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550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2024-02-26T09:13:41Z</cp:lastPrinted>
  <dcterms:modified xsi:type="dcterms:W3CDTF">2024-02-26T11:50:21Z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EE582258F0F447C4879A5BBC5C8C5268_13</vt:lpwstr>
  </property>
  <property fmtid="{D5CDD505-2E9C-101B-9397-08002B2CF9AE}" pid="4" name="commondata">
    <vt:lpwstr>eyJoZGlkIjoiNmZjNjY4NmRhMDliZWJkYzYzYjEzZTAwNzJhOWVlMzQifQ==</vt:lpwstr>
  </property>
</Properties>
</file>