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烟花爆竹经营（零售）许可办理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服务指南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一、办理依据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lang w:val="en-US"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烟花爆竹经营许可实施办法</w:t>
      </w:r>
      <w:r>
        <w:rPr>
          <w:rFonts w:ascii="Times New Roman" w:hAnsi="Times New Roman" w:eastAsia="仿宋_GB2312"/>
          <w:sz w:val="32"/>
          <w:szCs w:val="32"/>
          <w:lang w:val="en-US"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安监总局令第65号）第三条、第五条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二、承办科室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</w:rPr>
        <w:t>新疆生产建设兵团第六师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五家渠市</w:t>
      </w:r>
      <w:r>
        <w:rPr>
          <w:rFonts w:ascii="Times New Roman" w:hAnsi="Times New Roman" w:eastAsia="仿宋_GB2312"/>
          <w:sz w:val="32"/>
          <w:szCs w:val="32"/>
        </w:rPr>
        <w:t>应急管理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综合行政执法支队一大队（危化办）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三、服务对象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师市行政区域内的烟花爆竹零售店（点）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四、申请条件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从事烟花爆竹零售经营的单位，基本条件应当符合</w:t>
      </w:r>
      <w:r>
        <w:rPr>
          <w:rFonts w:ascii="Times New Roman" w:hAnsi="Times New Roman" w:eastAsia="仿宋_GB2312"/>
          <w:sz w:val="32"/>
          <w:szCs w:val="32"/>
          <w:lang w:val="en-US"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烟花</w:t>
      </w:r>
      <w:r>
        <w:rPr>
          <w:rFonts w:hint="eastAsia" w:ascii="Times New Roman" w:hAnsi="Times New Roman" w:eastAsia="仿宋_GB2312"/>
          <w:spacing w:val="-6"/>
          <w:sz w:val="32"/>
          <w:szCs w:val="32"/>
          <w:lang w:val="en-US" w:eastAsia="zh-CN"/>
        </w:rPr>
        <w:t>爆竹经营许可实施办法</w:t>
      </w:r>
      <w:r>
        <w:rPr>
          <w:rFonts w:ascii="Times New Roman" w:hAnsi="Times New Roman" w:eastAsia="仿宋_GB2312"/>
          <w:spacing w:val="-6"/>
          <w:sz w:val="32"/>
          <w:szCs w:val="32"/>
          <w:lang w:val="en-US" w:eastAsia="zh-CN"/>
        </w:rPr>
        <w:t>》（</w:t>
      </w:r>
      <w:r>
        <w:rPr>
          <w:rFonts w:hint="eastAsia" w:ascii="Times New Roman" w:hAnsi="Times New Roman" w:eastAsia="仿宋_GB2312"/>
          <w:spacing w:val="-6"/>
          <w:sz w:val="32"/>
          <w:szCs w:val="32"/>
          <w:lang w:val="en-US" w:eastAsia="zh-CN"/>
        </w:rPr>
        <w:t>安监总局令第65号）第十六条的要求。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五、申报材料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rPr>
          <w:rFonts w:hint="default" w:ascii="Times New Roman" w:hAnsi="Times New Roman" w:eastAsia="方正仿宋_GBK"/>
          <w:spacing w:val="6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/>
          <w:spacing w:val="6"/>
          <w:sz w:val="32"/>
          <w:szCs w:val="32"/>
          <w:lang w:val="en-US" w:eastAsia="zh-CN"/>
        </w:rPr>
        <w:t>《烟花爆竹经营（零售）许可证申请</w:t>
      </w:r>
      <w:r>
        <w:rPr>
          <w:rFonts w:hint="eastAsia" w:ascii="Times New Roman" w:hAnsi="Times New Roman" w:eastAsia="仿宋_GB2312"/>
          <w:spacing w:val="6"/>
          <w:sz w:val="32"/>
          <w:szCs w:val="32"/>
          <w:lang w:val="en-US" w:eastAsia="zh-CN"/>
        </w:rPr>
        <w:t>表</w:t>
      </w:r>
      <w:r>
        <w:rPr>
          <w:rFonts w:hint="default" w:ascii="Times New Roman" w:hAnsi="Times New Roman" w:eastAsia="仿宋_GB2312"/>
          <w:spacing w:val="6"/>
          <w:sz w:val="32"/>
          <w:szCs w:val="32"/>
          <w:lang w:val="en-US" w:eastAsia="zh-CN"/>
        </w:rPr>
        <w:t>》</w:t>
      </w:r>
      <w:r>
        <w:rPr>
          <w:rFonts w:hint="eastAsia" w:ascii="Times New Roman" w:hAnsi="Times New Roman" w:eastAsia="仿宋_GB2312"/>
          <w:spacing w:val="6"/>
          <w:sz w:val="32"/>
          <w:szCs w:val="32"/>
          <w:lang w:val="en-US" w:eastAsia="zh-CN"/>
        </w:rPr>
        <w:t>申请书、属地意见书；从业人员</w:t>
      </w:r>
      <w:r>
        <w:rPr>
          <w:rFonts w:hint="default" w:ascii="Times New Roman" w:hAnsi="Times New Roman" w:eastAsia="仿宋_GB2312"/>
          <w:spacing w:val="6"/>
          <w:sz w:val="32"/>
          <w:szCs w:val="32"/>
          <w:lang w:val="en-US" w:eastAsia="zh-CN"/>
        </w:rPr>
        <w:t>安全培训考核合格复印件；零售店周边安全条件说明（平面示意图或实测图）；零售场所的房产证明或租赁协议书；</w:t>
      </w:r>
      <w:r>
        <w:rPr>
          <w:rFonts w:hint="eastAsia" w:ascii="Times New Roman" w:hAnsi="Times New Roman" w:eastAsia="仿宋_GB2312"/>
          <w:spacing w:val="6"/>
          <w:sz w:val="32"/>
          <w:szCs w:val="32"/>
          <w:lang w:val="en-US" w:eastAsia="zh-CN"/>
        </w:rPr>
        <w:t>从业人员保险单；供货单位经营许可证、销售协议书；</w:t>
      </w:r>
      <w:r>
        <w:rPr>
          <w:rFonts w:hint="default" w:ascii="Times New Roman" w:hAnsi="Times New Roman" w:eastAsia="仿宋_GB2312"/>
          <w:spacing w:val="6"/>
          <w:sz w:val="32"/>
          <w:szCs w:val="32"/>
          <w:lang w:val="en-US" w:eastAsia="zh-CN"/>
        </w:rPr>
        <w:t>工商营业执照副本复印件或工商行政管理部门核发的《企业名称预先核准通知书》复印件；岗位责任制、安全管理制度和操作规程</w:t>
      </w:r>
      <w:r>
        <w:rPr>
          <w:rFonts w:hint="eastAsia" w:ascii="Times New Roman" w:hAnsi="Times New Roman" w:eastAsia="仿宋_GB2312"/>
          <w:spacing w:val="6"/>
          <w:sz w:val="32"/>
          <w:szCs w:val="32"/>
          <w:lang w:val="en-US" w:eastAsia="zh-CN"/>
        </w:rPr>
        <w:t>清单。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六、服务流程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1.受理：对申请人通过“线上”（“新疆生产建设兵团政务服务网”）或“线下”（</w:t>
      </w:r>
      <w:r>
        <w:rPr>
          <w:rFonts w:ascii="Times New Roman" w:hAnsi="Times New Roman" w:eastAsia="仿宋_GB2312"/>
          <w:sz w:val="32"/>
          <w:szCs w:val="32"/>
        </w:rPr>
        <w:t>五家渠市长征东街1303号行政综合楼政务服务中心大厅二楼12号综合代办窗口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）提交的申请材料，依据岗位职责进行预审核受理。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2.审查：在规定期限内对申请人提交的申请材料进行审查（根据法定条件和程序，需要对申请材料的实质内容进行核实的，</w:t>
      </w:r>
      <w:r>
        <w:rPr>
          <w:rFonts w:hint="eastAsia" w:ascii="Times New Roman" w:hAnsi="Times New Roman" w:eastAsia="仿宋_GB2312"/>
          <w:spacing w:val="-6"/>
          <w:sz w:val="32"/>
          <w:szCs w:val="32"/>
          <w:lang w:val="en-US" w:eastAsia="zh-CN"/>
        </w:rPr>
        <w:t>行政机关应当指派两名以上工作人员进行核查），并出具审查意见。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baseline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3.决定：根据审查意见，在法定期限内按照《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第六师五家渠市应急管理局行政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许可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工作流程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》程序作出行政许可决定。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4.办结：行政机关依法作出予以行政许可书面决定的，向申请人颁发加盖本行政机关印章的行政许可证件。行政机关依法作出不予行政许可的书面决定的，应当说明理由，</w:t>
      </w:r>
      <w:r>
        <w:rPr>
          <w:rFonts w:hint="eastAsia" w:ascii="Times New Roman" w:hAnsi="Times New Roman" w:eastAsia="仿宋_GB2312"/>
          <w:spacing w:val="-6"/>
          <w:sz w:val="32"/>
          <w:szCs w:val="32"/>
          <w:lang w:val="en-US" w:eastAsia="zh-CN"/>
        </w:rPr>
        <w:t>并告知申请人享有依法申请行政复议或者提起行政诉讼的权利。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5.送达：在规定期限内，向申请人颁发、送达行政许可证件。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七、服务时限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法定时限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20个工作日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承诺时限：4个工作日（</w:t>
      </w:r>
      <w:r>
        <w:rPr>
          <w:rFonts w:ascii="Times New Roman" w:hAnsi="Times New Roman" w:eastAsia="仿宋_GB2312"/>
          <w:sz w:val="32"/>
          <w:szCs w:val="32"/>
        </w:rPr>
        <w:t>不含国家法定节假日和现场核查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/>
          <w:sz w:val="32"/>
          <w:szCs w:val="32"/>
        </w:rPr>
        <w:t>材料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补正</w:t>
      </w:r>
      <w:r>
        <w:rPr>
          <w:rFonts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问题隐患</w:t>
      </w:r>
      <w:r>
        <w:rPr>
          <w:rFonts w:ascii="Times New Roman" w:hAnsi="Times New Roman" w:eastAsia="仿宋_GB2312"/>
          <w:sz w:val="32"/>
          <w:szCs w:val="32"/>
        </w:rPr>
        <w:t>整改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时间）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八、收费依据及标准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不收费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九、咨询方式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0994-5800540   15199370688   13201000418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附件：4-1.</w:t>
      </w:r>
      <w:r>
        <w:rPr>
          <w:rFonts w:hint="eastAsia" w:ascii="Times New Roman" w:hAnsi="Times New Roman" w:eastAsia="仿宋_GB2312"/>
          <w:spacing w:val="-6"/>
          <w:sz w:val="32"/>
          <w:szCs w:val="32"/>
          <w:lang w:val="en-US" w:eastAsia="zh-CN"/>
        </w:rPr>
        <w:t>《烟花爆竹经营（零售）许可证》申请资料模版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4-2.办事流程图</w:t>
      </w:r>
      <w:r>
        <w:rPr>
          <w:rFonts w:ascii="Times New Roman" w:hAnsi="Times New Roman"/>
        </w:rPr>
        <w:br w:type="page"/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附件4-1：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《烟花爆竹经营（零售）许可证》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申请资料模版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Times New Roman" w:hAnsi="Times New Roman" w:cs="Times New Roman"/>
          <w:sz w:val="44"/>
          <w:szCs w:val="44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一、《烟花爆竹经营（零售）许可证申请表》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方正仿宋_GBK"/>
                <w:sz w:val="32"/>
                <w:szCs w:val="32"/>
                <w:lang w:val="en-US" w:eastAsia="zh-CN"/>
              </w:rPr>
            </w:pPr>
          </w:p>
          <w:tbl>
            <w:tblPr>
              <w:tblStyle w:val="4"/>
              <w:tblW w:w="0" w:type="auto"/>
              <w:tblInd w:w="92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325"/>
              <w:gridCol w:w="437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426" w:type="dxa"/>
                  <w:noWrap w:val="0"/>
                  <w:vAlign w:val="top"/>
                </w:tcPr>
                <w:p>
                  <w:pPr>
                    <w:jc w:val="both"/>
                    <w:rPr>
                      <w:rFonts w:hint="eastAsia" w:ascii="Times New Roman" w:hAnsi="Times New Roman"/>
                      <w:sz w:val="28"/>
                    </w:rPr>
                  </w:pPr>
                  <w:r>
                    <w:rPr>
                      <w:rFonts w:hint="eastAsia" w:ascii="Times New Roman" w:hAnsi="Times New Roman"/>
                      <w:sz w:val="28"/>
                    </w:rPr>
                    <w:t>申请编号</w:t>
                  </w:r>
                  <w:r>
                    <w:rPr>
                      <w:rFonts w:hint="eastAsia" w:ascii="Times New Roman" w:hAnsi="Times New Roman"/>
                      <w:sz w:val="28"/>
                      <w:lang w:eastAsia="zh-CN"/>
                    </w:rPr>
                    <w:t>：</w:t>
                  </w:r>
                </w:p>
              </w:tc>
              <w:tc>
                <w:tcPr>
                  <w:tcW w:w="4456" w:type="dxa"/>
                  <w:noWrap w:val="0"/>
                  <w:vAlign w:val="top"/>
                </w:tcPr>
                <w:p>
                  <w:pPr>
                    <w:ind w:firstLine="1120" w:firstLineChars="400"/>
                    <w:rPr>
                      <w:rFonts w:hint="eastAsia" w:ascii="Times New Roman" w:hAnsi="Times New Roman"/>
                      <w:sz w:val="28"/>
                    </w:rPr>
                  </w:pPr>
                  <w:r>
                    <w:rPr>
                      <w:rFonts w:hint="eastAsia" w:ascii="Times New Roman" w:hAnsi="Times New Roman"/>
                      <w:sz w:val="28"/>
                    </w:rPr>
                    <w:t>受理编号</w:t>
                  </w:r>
                  <w:r>
                    <w:rPr>
                      <w:rFonts w:hint="eastAsia" w:ascii="Times New Roman" w:hAnsi="Times New Roman"/>
                      <w:sz w:val="28"/>
                      <w:lang w:eastAsia="zh-CN"/>
                    </w:rPr>
                    <w:t>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426" w:type="dxa"/>
                  <w:noWrap w:val="0"/>
                  <w:vAlign w:val="top"/>
                </w:tcPr>
                <w:p>
                  <w:pPr>
                    <w:jc w:val="both"/>
                    <w:rPr>
                      <w:rFonts w:hint="eastAsia" w:ascii="Times New Roman" w:hAnsi="Times New Roman"/>
                      <w:sz w:val="28"/>
                    </w:rPr>
                  </w:pPr>
                  <w:r>
                    <w:rPr>
                      <w:rFonts w:hint="eastAsia" w:ascii="Times New Roman" w:hAnsi="Times New Roman"/>
                      <w:sz w:val="28"/>
                    </w:rPr>
                    <w:t>申请日期</w:t>
                  </w:r>
                  <w:r>
                    <w:rPr>
                      <w:rFonts w:hint="eastAsia" w:ascii="Times New Roman" w:hAnsi="Times New Roman"/>
                      <w:sz w:val="28"/>
                      <w:lang w:eastAsia="zh-CN"/>
                    </w:rPr>
                    <w:t>：</w:t>
                  </w:r>
                </w:p>
              </w:tc>
              <w:tc>
                <w:tcPr>
                  <w:tcW w:w="4456" w:type="dxa"/>
                  <w:noWrap w:val="0"/>
                  <w:vAlign w:val="top"/>
                </w:tcPr>
                <w:p>
                  <w:pPr>
                    <w:ind w:firstLine="1120" w:firstLineChars="400"/>
                    <w:rPr>
                      <w:rFonts w:hint="eastAsia" w:ascii="Times New Roman" w:hAnsi="Times New Roman"/>
                      <w:sz w:val="28"/>
                    </w:rPr>
                  </w:pPr>
                  <w:r>
                    <w:rPr>
                      <w:rFonts w:hint="eastAsia" w:ascii="Times New Roman" w:hAnsi="Times New Roman"/>
                      <w:sz w:val="28"/>
                    </w:rPr>
                    <w:t>受理日期</w:t>
                  </w:r>
                  <w:r>
                    <w:rPr>
                      <w:rFonts w:hint="eastAsia" w:ascii="Times New Roman" w:hAnsi="Times New Roman"/>
                      <w:sz w:val="28"/>
                      <w:lang w:eastAsia="zh-CN"/>
                    </w:rPr>
                    <w:t>：</w:t>
                  </w:r>
                </w:p>
              </w:tc>
            </w:tr>
          </w:tbl>
          <w:p>
            <w:pPr>
              <w:jc w:val="center"/>
              <w:rPr>
                <w:rFonts w:hint="eastAsia" w:ascii="Times New Roman" w:hAnsi="Times New Roman" w:eastAsia="黑体"/>
                <w:sz w:val="36"/>
                <w:szCs w:val="36"/>
              </w:rPr>
            </w:pPr>
            <w:r>
              <w:rPr>
                <w:rFonts w:hint="eastAsia" w:ascii="Times New Roman" w:hAnsi="Times New Roman" w:eastAsia="黑体"/>
                <w:sz w:val="36"/>
                <w:szCs w:val="36"/>
              </w:rPr>
              <w:t>烟 花 爆 竹</w:t>
            </w:r>
          </w:p>
          <w:p>
            <w:pPr>
              <w:jc w:val="center"/>
              <w:rPr>
                <w:rFonts w:hint="eastAsia" w:ascii="Times New Roman" w:hAnsi="Times New Roman" w:eastAsia="黑体"/>
                <w:sz w:val="52"/>
              </w:rPr>
            </w:pPr>
            <w:r>
              <w:rPr>
                <w:rFonts w:hint="eastAsia" w:ascii="Times New Roman" w:hAnsi="Times New Roman" w:eastAsia="黑体"/>
                <w:sz w:val="52"/>
              </w:rPr>
              <w:t>经 营（零售）许 可 证</w:t>
            </w:r>
          </w:p>
          <w:p>
            <w:pPr>
              <w:jc w:val="center"/>
              <w:rPr>
                <w:rFonts w:hint="eastAsia" w:ascii="Times New Roman" w:hAnsi="Times New Roman" w:eastAsia="黑体"/>
                <w:sz w:val="36"/>
              </w:rPr>
            </w:pPr>
            <w:r>
              <w:rPr>
                <w:rFonts w:hint="eastAsia" w:ascii="Times New Roman" w:hAnsi="Times New Roman" w:eastAsia="黑体"/>
                <w:sz w:val="52"/>
              </w:rPr>
              <w:t>申  请  书</w:t>
            </w:r>
          </w:p>
          <w:tbl>
            <w:tblPr>
              <w:tblStyle w:val="4"/>
              <w:tblW w:w="0" w:type="auto"/>
              <w:jc w:val="center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79"/>
              <w:gridCol w:w="512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679" w:type="dxa"/>
                  <w:noWrap w:val="0"/>
                  <w:vAlign w:val="center"/>
                </w:tcPr>
                <w:p>
                  <w:pPr>
                    <w:spacing w:before="102" w:beforeLines="25" w:after="102" w:afterLines="25"/>
                    <w:jc w:val="distribute"/>
                    <w:rPr>
                      <w:rFonts w:hint="eastAsia" w:ascii="Times New Roman" w:hAnsi="Times New Roman" w:eastAsia="黑体"/>
                      <w:sz w:val="32"/>
                      <w:szCs w:val="32"/>
                      <w:bdr w:val="single" w:color="auto" w:sz="36" w:space="0"/>
                    </w:rPr>
                  </w:pPr>
                  <w:r>
                    <w:rPr>
                      <w:rFonts w:hint="eastAsia" w:ascii="Times New Roman" w:hAnsi="Times New Roman" w:eastAsia="黑体"/>
                      <w:sz w:val="32"/>
                      <w:szCs w:val="32"/>
                    </w:rPr>
                    <w:t>单位名称</w:t>
                  </w:r>
                </w:p>
              </w:tc>
              <w:tc>
                <w:tcPr>
                  <w:tcW w:w="5124" w:type="dxa"/>
                  <w:tcBorders>
                    <w:bottom w:val="single" w:color="auto" w:sz="2" w:space="0"/>
                  </w:tcBorders>
                  <w:noWrap w:val="0"/>
                  <w:vAlign w:val="center"/>
                </w:tcPr>
                <w:p>
                  <w:pPr>
                    <w:spacing w:before="102" w:beforeLines="25" w:after="102" w:afterLines="25"/>
                    <w:jc w:val="center"/>
                    <w:rPr>
                      <w:rFonts w:hint="default" w:ascii="Times New Roman" w:hAnsi="Times New Roman" w:eastAsia="黑体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sz w:val="32"/>
                      <w:szCs w:val="32"/>
                      <w:lang w:val="en-US" w:eastAsia="zh-CN"/>
                    </w:rPr>
                    <w:t>Xx公司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679" w:type="dxa"/>
                  <w:noWrap w:val="0"/>
                  <w:vAlign w:val="center"/>
                </w:tcPr>
                <w:p>
                  <w:pPr>
                    <w:spacing w:before="102" w:beforeLines="25" w:after="102" w:afterLines="25"/>
                    <w:jc w:val="distribute"/>
                    <w:rPr>
                      <w:rFonts w:hint="eastAsia" w:ascii="Times New Roman" w:hAnsi="Times New Roman" w:eastAsia="黑体"/>
                      <w:sz w:val="32"/>
                      <w:szCs w:val="32"/>
                    </w:rPr>
                  </w:pPr>
                  <w:r>
                    <w:rPr>
                      <w:rFonts w:hint="eastAsia" w:ascii="Times New Roman" w:hAnsi="Times New Roman" w:eastAsia="黑体"/>
                      <w:sz w:val="32"/>
                      <w:szCs w:val="32"/>
                    </w:rPr>
                    <w:t>经 办 人</w:t>
                  </w:r>
                </w:p>
              </w:tc>
              <w:tc>
                <w:tcPr>
                  <w:tcW w:w="5124" w:type="dxa"/>
                  <w:tcBorders>
                    <w:bottom w:val="single" w:color="auto" w:sz="2" w:space="0"/>
                  </w:tcBorders>
                  <w:noWrap w:val="0"/>
                  <w:vAlign w:val="center"/>
                </w:tcPr>
                <w:p>
                  <w:pPr>
                    <w:spacing w:before="102" w:beforeLines="25" w:after="102" w:afterLines="25"/>
                    <w:jc w:val="center"/>
                    <w:rPr>
                      <w:rFonts w:hint="default" w:ascii="Times New Roman" w:hAnsi="Times New Roman" w:eastAsia="黑体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sz w:val="32"/>
                      <w:szCs w:val="32"/>
                      <w:lang w:val="en-US" w:eastAsia="zh-CN"/>
                    </w:rPr>
                    <w:t>李xx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679" w:type="dxa"/>
                  <w:noWrap w:val="0"/>
                  <w:vAlign w:val="center"/>
                </w:tcPr>
                <w:p>
                  <w:pPr>
                    <w:spacing w:before="102" w:beforeLines="25" w:after="102" w:afterLines="25"/>
                    <w:jc w:val="distribute"/>
                    <w:rPr>
                      <w:rFonts w:hint="eastAsia" w:ascii="Times New Roman" w:hAnsi="Times New Roman" w:eastAsia="黑体"/>
                      <w:sz w:val="32"/>
                      <w:szCs w:val="32"/>
                    </w:rPr>
                  </w:pPr>
                  <w:r>
                    <w:rPr>
                      <w:rFonts w:hint="eastAsia" w:ascii="Times New Roman" w:hAnsi="Times New Roman" w:eastAsia="黑体"/>
                      <w:sz w:val="32"/>
                      <w:szCs w:val="32"/>
                    </w:rPr>
                    <w:t>联系电话</w:t>
                  </w:r>
                </w:p>
              </w:tc>
              <w:tc>
                <w:tcPr>
                  <w:tcW w:w="5124" w:type="dxa"/>
                  <w:tcBorders>
                    <w:top w:val="single" w:color="auto" w:sz="2" w:space="0"/>
                    <w:bottom w:val="single" w:color="auto" w:sz="2" w:space="0"/>
                  </w:tcBorders>
                  <w:noWrap w:val="0"/>
                  <w:vAlign w:val="center"/>
                </w:tcPr>
                <w:p>
                  <w:pPr>
                    <w:spacing w:before="102" w:beforeLines="25" w:after="102" w:afterLines="25"/>
                    <w:jc w:val="center"/>
                    <w:rPr>
                      <w:rFonts w:hint="eastAsia" w:ascii="Times New Roman" w:hAnsi="Times New Roman" w:eastAsia="黑体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sz w:val="32"/>
                      <w:szCs w:val="32"/>
                      <w:lang w:val="en-US" w:eastAsia="zh-CN"/>
                    </w:rPr>
                    <w:t>Xxx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679" w:type="dxa"/>
                  <w:noWrap w:val="0"/>
                  <w:vAlign w:val="center"/>
                </w:tcPr>
                <w:p>
                  <w:pPr>
                    <w:spacing w:before="102" w:beforeLines="25" w:after="102" w:afterLines="25"/>
                    <w:jc w:val="distribute"/>
                    <w:rPr>
                      <w:rFonts w:hint="eastAsia" w:ascii="Times New Roman" w:hAnsi="Times New Roman" w:eastAsia="黑体"/>
                      <w:sz w:val="32"/>
                      <w:szCs w:val="32"/>
                      <w:bdr w:val="single" w:color="auto" w:sz="36" w:space="0"/>
                    </w:rPr>
                  </w:pPr>
                  <w:r>
                    <w:rPr>
                      <w:rFonts w:hint="eastAsia" w:ascii="Times New Roman" w:hAnsi="Times New Roman" w:eastAsia="黑体"/>
                      <w:sz w:val="32"/>
                      <w:szCs w:val="32"/>
                    </w:rPr>
                    <w:t>填写日期</w:t>
                  </w:r>
                </w:p>
              </w:tc>
              <w:tc>
                <w:tcPr>
                  <w:tcW w:w="5124" w:type="dxa"/>
                  <w:tcBorders>
                    <w:top w:val="single" w:color="auto" w:sz="2" w:space="0"/>
                    <w:bottom w:val="single" w:color="auto" w:sz="2" w:space="0"/>
                  </w:tcBorders>
                  <w:noWrap w:val="0"/>
                  <w:vAlign w:val="center"/>
                </w:tcPr>
                <w:p>
                  <w:pPr>
                    <w:spacing w:before="102" w:beforeLines="25" w:after="102" w:afterLines="25"/>
                    <w:jc w:val="center"/>
                    <w:rPr>
                      <w:rFonts w:hint="default" w:ascii="Times New Roman" w:hAnsi="Times New Roman" w:eastAsia="黑体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sz w:val="32"/>
                      <w:szCs w:val="32"/>
                      <w:lang w:val="en-US" w:eastAsia="zh-CN"/>
                    </w:rPr>
                    <w:t>x年x月x日</w:t>
                  </w:r>
                </w:p>
              </w:tc>
            </w:tr>
          </w:tbl>
          <w:p>
            <w:pPr>
              <w:jc w:val="center"/>
              <w:rPr>
                <w:rFonts w:hint="eastAsia" w:ascii="Times New Roman" w:hAnsi="Times New Roman"/>
                <w:b/>
                <w:bCs/>
                <w:sz w:val="32"/>
                <w:vertAlign w:val="baseline"/>
              </w:rPr>
            </w:pPr>
            <w:r>
              <w:rPr>
                <w:rFonts w:hint="eastAsia" w:ascii="Times New Roman" w:hAnsi="Times New Roman" w:eastAsia="黑体"/>
                <w:sz w:val="32"/>
                <w:szCs w:val="32"/>
              </w:rPr>
              <w:t>第六师五家渠市应急管理局制样</w:t>
            </w:r>
          </w:p>
        </w:tc>
      </w:tr>
    </w:tbl>
    <w:tbl>
      <w:tblPr>
        <w:tblStyle w:val="4"/>
        <w:tblpPr w:leftFromText="180" w:rightFromText="180" w:vertAnchor="text" w:horzAnchor="page" w:tblpX="1581" w:tblpY="487"/>
        <w:tblOverlap w:val="never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7"/>
        <w:gridCol w:w="1370"/>
        <w:gridCol w:w="456"/>
        <w:gridCol w:w="876"/>
        <w:gridCol w:w="575"/>
        <w:gridCol w:w="834"/>
        <w:gridCol w:w="456"/>
        <w:gridCol w:w="900"/>
        <w:gridCol w:w="321"/>
        <w:gridCol w:w="533"/>
        <w:gridCol w:w="9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27" w:type="dxa"/>
            <w:noWrap w:val="0"/>
            <w:vAlign w:val="center"/>
          </w:tcPr>
          <w:p>
            <w:pPr>
              <w:jc w:val="distribute"/>
              <w:rPr>
                <w:rFonts w:hint="eastAsia" w:ascii="Times New Roman" w:hAnsi="Times New Roman"/>
                <w:snapToGrid w:val="0"/>
              </w:rPr>
            </w:pPr>
            <w:r>
              <w:rPr>
                <w:rFonts w:hint="eastAsia" w:ascii="Times New Roman" w:hAnsi="Times New Roman"/>
                <w:snapToGrid w:val="0"/>
              </w:rPr>
              <w:t>单位名称</w:t>
            </w:r>
          </w:p>
        </w:tc>
        <w:tc>
          <w:tcPr>
            <w:tcW w:w="4111" w:type="dxa"/>
            <w:gridSpan w:val="5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/>
                <w:snapToGrid w:val="0"/>
                <w:lang w:val="en-US" w:eastAsia="zh-CN"/>
              </w:rPr>
            </w:pPr>
            <w:r>
              <w:rPr>
                <w:rFonts w:hint="eastAsia" w:ascii="Times New Roman" w:hAnsi="Times New Roman"/>
                <w:snapToGrid w:val="0"/>
                <w:lang w:val="en-US" w:eastAsia="zh-CN"/>
              </w:rPr>
              <w:t>Xx公司</w:t>
            </w:r>
          </w:p>
        </w:tc>
        <w:tc>
          <w:tcPr>
            <w:tcW w:w="1677" w:type="dxa"/>
            <w:gridSpan w:val="3"/>
            <w:noWrap w:val="0"/>
            <w:vAlign w:val="center"/>
          </w:tcPr>
          <w:p>
            <w:pPr>
              <w:jc w:val="distribute"/>
              <w:rPr>
                <w:rFonts w:hint="eastAsia" w:ascii="Times New Roman" w:hAnsi="Times New Roman"/>
                <w:snapToGrid w:val="0"/>
              </w:rPr>
            </w:pPr>
            <w:r>
              <w:rPr>
                <w:rFonts w:hint="eastAsia" w:ascii="Times New Roman" w:hAnsi="Times New Roman"/>
                <w:snapToGrid w:val="0"/>
              </w:rPr>
              <w:t>主要负责人</w:t>
            </w: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/>
                <w:snapToGrid w:val="0"/>
                <w:lang w:val="en-US" w:eastAsia="zh-CN"/>
              </w:rPr>
            </w:pPr>
            <w:r>
              <w:rPr>
                <w:rFonts w:hint="eastAsia" w:ascii="Times New Roman" w:hAnsi="Times New Roman"/>
                <w:snapToGrid w:val="0"/>
                <w:lang w:val="en-US" w:eastAsia="zh-CN"/>
              </w:rPr>
              <w:t>李xx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27" w:type="dxa"/>
            <w:noWrap w:val="0"/>
            <w:vAlign w:val="center"/>
          </w:tcPr>
          <w:p>
            <w:pPr>
              <w:jc w:val="distribute"/>
              <w:rPr>
                <w:rFonts w:hint="eastAsia" w:ascii="Times New Roman" w:hAnsi="Times New Roman"/>
                <w:snapToGrid w:val="0"/>
              </w:rPr>
            </w:pPr>
            <w:r>
              <w:rPr>
                <w:rFonts w:hint="eastAsia" w:ascii="Times New Roman" w:hAnsi="Times New Roman"/>
                <w:snapToGrid w:val="0"/>
              </w:rPr>
              <w:t>注册地址</w:t>
            </w:r>
          </w:p>
        </w:tc>
        <w:tc>
          <w:tcPr>
            <w:tcW w:w="4111" w:type="dxa"/>
            <w:gridSpan w:val="5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/>
                <w:snapToGrid w:val="0"/>
                <w:lang w:val="en-US" w:eastAsia="zh-CN"/>
              </w:rPr>
            </w:pPr>
            <w:r>
              <w:rPr>
                <w:rFonts w:hint="eastAsia" w:ascii="Times New Roman" w:hAnsi="Times New Roman"/>
                <w:snapToGrid w:val="0"/>
                <w:lang w:val="en-US" w:eastAsia="zh-CN"/>
              </w:rPr>
              <w:t>五家渠xx团场xx路</w:t>
            </w:r>
          </w:p>
        </w:tc>
        <w:tc>
          <w:tcPr>
            <w:tcW w:w="1677" w:type="dxa"/>
            <w:gridSpan w:val="3"/>
            <w:noWrap w:val="0"/>
            <w:vAlign w:val="center"/>
          </w:tcPr>
          <w:p>
            <w:pPr>
              <w:jc w:val="distribute"/>
              <w:rPr>
                <w:rFonts w:hint="eastAsia" w:ascii="Times New Roman" w:hAnsi="Times New Roman"/>
                <w:snapToGrid w:val="0"/>
              </w:rPr>
            </w:pPr>
            <w:r>
              <w:rPr>
                <w:rFonts w:hint="eastAsia" w:ascii="Times New Roman" w:hAnsi="Times New Roman"/>
                <w:snapToGrid w:val="0"/>
              </w:rPr>
              <w:t>邮政编码</w:t>
            </w: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napToGrid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1827" w:type="dxa"/>
            <w:noWrap w:val="0"/>
            <w:vAlign w:val="center"/>
          </w:tcPr>
          <w:p>
            <w:pPr>
              <w:jc w:val="distribute"/>
              <w:rPr>
                <w:rFonts w:hint="eastAsia" w:ascii="Times New Roman" w:hAnsi="Times New Roman"/>
                <w:snapToGrid w:val="0"/>
              </w:rPr>
            </w:pPr>
            <w:r>
              <w:rPr>
                <w:rFonts w:hint="eastAsia" w:ascii="Times New Roman" w:hAnsi="Times New Roman"/>
                <w:snapToGrid w:val="0"/>
              </w:rPr>
              <w:t>仓储设施地址</w:t>
            </w:r>
          </w:p>
        </w:tc>
        <w:tc>
          <w:tcPr>
            <w:tcW w:w="7233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napToGrid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27" w:type="dxa"/>
            <w:noWrap w:val="0"/>
            <w:vAlign w:val="center"/>
          </w:tcPr>
          <w:p>
            <w:pPr>
              <w:jc w:val="distribute"/>
              <w:rPr>
                <w:rFonts w:hint="eastAsia" w:ascii="Times New Roman" w:hAnsi="Times New Roman"/>
                <w:snapToGrid w:val="0"/>
              </w:rPr>
            </w:pPr>
            <w:r>
              <w:rPr>
                <w:rFonts w:hint="eastAsia" w:ascii="Times New Roman" w:hAnsi="Times New Roman"/>
                <w:snapToGrid w:val="0"/>
              </w:rPr>
              <w:t>经 济 类 型</w:t>
            </w:r>
          </w:p>
        </w:tc>
        <w:tc>
          <w:tcPr>
            <w:tcW w:w="27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napToGrid w:val="0"/>
              </w:rPr>
            </w:pPr>
          </w:p>
        </w:tc>
        <w:tc>
          <w:tcPr>
            <w:tcW w:w="1409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Times New Roman" w:hAnsi="Times New Roman"/>
                <w:snapToGrid w:val="0"/>
              </w:rPr>
            </w:pPr>
            <w:r>
              <w:rPr>
                <w:rFonts w:hint="eastAsia" w:ascii="Times New Roman" w:hAnsi="Times New Roman"/>
                <w:snapToGrid w:val="0"/>
              </w:rPr>
              <w:t>注册资本</w:t>
            </w:r>
          </w:p>
        </w:tc>
        <w:tc>
          <w:tcPr>
            <w:tcW w:w="3122" w:type="dxa"/>
            <w:gridSpan w:val="5"/>
            <w:noWrap w:val="0"/>
            <w:vAlign w:val="center"/>
          </w:tcPr>
          <w:p>
            <w:pPr>
              <w:jc w:val="right"/>
              <w:rPr>
                <w:rFonts w:hint="eastAsia" w:ascii="Times New Roman" w:hAnsi="Times New Roman"/>
                <w:snapToGrid w:val="0"/>
              </w:rPr>
            </w:pPr>
            <w:r>
              <w:rPr>
                <w:rFonts w:hint="eastAsia" w:ascii="Times New Roman" w:hAnsi="Times New Roman"/>
                <w:snapToGrid w:val="0"/>
                <w:lang w:val="en-US" w:eastAsia="zh-CN"/>
              </w:rPr>
              <w:t>Xx</w:t>
            </w:r>
            <w:r>
              <w:rPr>
                <w:rFonts w:hint="eastAsia" w:ascii="Times New Roman" w:hAnsi="Times New Roman"/>
                <w:snapToGrid w:val="0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827" w:type="dxa"/>
            <w:noWrap w:val="0"/>
            <w:vAlign w:val="center"/>
          </w:tcPr>
          <w:p>
            <w:pPr>
              <w:jc w:val="distribute"/>
              <w:rPr>
                <w:rFonts w:hint="eastAsia" w:ascii="Times New Roman" w:hAnsi="Times New Roman"/>
                <w:snapToGrid w:val="0"/>
              </w:rPr>
            </w:pPr>
            <w:r>
              <w:rPr>
                <w:rFonts w:hint="eastAsia" w:ascii="Times New Roman" w:hAnsi="Times New Roman"/>
                <w:snapToGrid w:val="0"/>
              </w:rPr>
              <w:t>联系电话</w:t>
            </w:r>
          </w:p>
        </w:tc>
        <w:tc>
          <w:tcPr>
            <w:tcW w:w="27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napToGrid w:val="0"/>
                <w:lang w:val="en-US" w:eastAsia="zh-CN"/>
              </w:rPr>
            </w:pPr>
            <w:r>
              <w:rPr>
                <w:rFonts w:hint="eastAsia" w:ascii="Times New Roman" w:hAnsi="Times New Roman"/>
                <w:snapToGrid w:val="0"/>
                <w:lang w:val="en-US" w:eastAsia="zh-CN"/>
              </w:rPr>
              <w:t>Xxx</w:t>
            </w:r>
          </w:p>
        </w:tc>
        <w:tc>
          <w:tcPr>
            <w:tcW w:w="1409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Times New Roman" w:hAnsi="Times New Roman"/>
                <w:snapToGrid w:val="0"/>
              </w:rPr>
            </w:pPr>
            <w:r>
              <w:rPr>
                <w:rFonts w:hint="eastAsia" w:ascii="Times New Roman" w:hAnsi="Times New Roman"/>
                <w:snapToGrid w:val="0"/>
              </w:rPr>
              <w:t>传真</w:t>
            </w:r>
          </w:p>
        </w:tc>
        <w:tc>
          <w:tcPr>
            <w:tcW w:w="31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napToGrid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27" w:type="dxa"/>
            <w:noWrap w:val="0"/>
            <w:vAlign w:val="center"/>
          </w:tcPr>
          <w:p>
            <w:pPr>
              <w:jc w:val="distribute"/>
              <w:rPr>
                <w:rFonts w:hint="eastAsia" w:ascii="Times New Roman" w:hAnsi="Times New Roman"/>
                <w:snapToGrid w:val="0"/>
              </w:rPr>
            </w:pPr>
            <w:r>
              <w:rPr>
                <w:rFonts w:hint="eastAsia" w:ascii="Times New Roman" w:hAnsi="Times New Roman"/>
                <w:snapToGrid w:val="0"/>
              </w:rPr>
              <w:t>单位网址</w:t>
            </w:r>
          </w:p>
        </w:tc>
        <w:tc>
          <w:tcPr>
            <w:tcW w:w="27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napToGrid w:val="0"/>
              </w:rPr>
            </w:pPr>
          </w:p>
        </w:tc>
        <w:tc>
          <w:tcPr>
            <w:tcW w:w="1409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Times New Roman" w:hAnsi="Times New Roman"/>
                <w:snapToGrid w:val="0"/>
              </w:rPr>
            </w:pPr>
            <w:r>
              <w:rPr>
                <w:rFonts w:hint="eastAsia" w:ascii="Times New Roman" w:hAnsi="Times New Roman"/>
                <w:snapToGrid w:val="0"/>
              </w:rPr>
              <w:t>电子信箱</w:t>
            </w:r>
          </w:p>
        </w:tc>
        <w:tc>
          <w:tcPr>
            <w:tcW w:w="31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napToGrid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27" w:type="dxa"/>
            <w:noWrap w:val="0"/>
            <w:vAlign w:val="center"/>
          </w:tcPr>
          <w:p>
            <w:pPr>
              <w:jc w:val="distribute"/>
              <w:rPr>
                <w:rFonts w:hint="eastAsia" w:ascii="Times New Roman" w:hAnsi="Times New Roman"/>
                <w:snapToGrid w:val="0"/>
              </w:rPr>
            </w:pPr>
            <w:r>
              <w:rPr>
                <w:rFonts w:hint="eastAsia" w:ascii="Times New Roman" w:hAnsi="Times New Roman"/>
                <w:snapToGrid w:val="0"/>
              </w:rPr>
              <w:t>工商注册号</w:t>
            </w:r>
          </w:p>
        </w:tc>
        <w:tc>
          <w:tcPr>
            <w:tcW w:w="27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napToGrid w:val="0"/>
                <w:lang w:val="en-US" w:eastAsia="zh-CN"/>
              </w:rPr>
            </w:pPr>
            <w:r>
              <w:rPr>
                <w:rFonts w:hint="eastAsia" w:ascii="Times New Roman" w:hAnsi="Times New Roman"/>
                <w:snapToGrid w:val="0"/>
                <w:lang w:val="en-US" w:eastAsia="zh-CN"/>
              </w:rPr>
              <w:t>Xxx</w:t>
            </w:r>
          </w:p>
        </w:tc>
        <w:tc>
          <w:tcPr>
            <w:tcW w:w="1409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Times New Roman" w:hAnsi="Times New Roman"/>
                <w:snapToGrid w:val="0"/>
              </w:rPr>
            </w:pPr>
            <w:r>
              <w:rPr>
                <w:rFonts w:hint="eastAsia" w:ascii="Times New Roman" w:hAnsi="Times New Roman"/>
                <w:snapToGrid w:val="0"/>
              </w:rPr>
              <w:t>登记日期</w:t>
            </w:r>
          </w:p>
        </w:tc>
        <w:tc>
          <w:tcPr>
            <w:tcW w:w="31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napToGrid w:val="0"/>
                <w:lang w:val="en-US" w:eastAsia="zh-CN"/>
              </w:rPr>
            </w:pPr>
            <w:r>
              <w:rPr>
                <w:rFonts w:hint="eastAsia" w:ascii="Times New Roman" w:hAnsi="Times New Roman"/>
                <w:snapToGrid w:val="0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827" w:type="dxa"/>
            <w:noWrap w:val="0"/>
            <w:vAlign w:val="center"/>
          </w:tcPr>
          <w:p>
            <w:pPr>
              <w:jc w:val="distribute"/>
              <w:rPr>
                <w:rFonts w:hint="eastAsia" w:ascii="Times New Roman" w:hAnsi="Times New Roman"/>
                <w:snapToGrid w:val="0"/>
              </w:rPr>
            </w:pPr>
            <w:r>
              <w:rPr>
                <w:rFonts w:hint="eastAsia" w:ascii="Times New Roman" w:hAnsi="Times New Roman"/>
                <w:snapToGrid w:val="0"/>
              </w:rPr>
              <w:t>登记机关</w:t>
            </w:r>
          </w:p>
        </w:tc>
        <w:tc>
          <w:tcPr>
            <w:tcW w:w="7233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napToGrid w:val="0"/>
                <w:lang w:val="en-US" w:eastAsia="zh-CN"/>
              </w:rPr>
            </w:pPr>
            <w:r>
              <w:rPr>
                <w:rFonts w:hint="eastAsia" w:ascii="Times New Roman" w:hAnsi="Times New Roman"/>
                <w:snapToGrid w:val="0"/>
                <w:lang w:val="en-US" w:eastAsia="zh-CN"/>
              </w:rPr>
              <w:t>第六师市场监督管理局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827" w:type="dxa"/>
            <w:noWrap w:val="0"/>
            <w:vAlign w:val="center"/>
          </w:tcPr>
          <w:p>
            <w:pPr>
              <w:spacing w:line="0" w:lineRule="atLeast"/>
              <w:jc w:val="distribute"/>
              <w:rPr>
                <w:rFonts w:hint="eastAsia" w:ascii="Times New Roman" w:hAnsi="Times New Roman"/>
                <w:snapToGrid w:val="0"/>
              </w:rPr>
            </w:pPr>
            <w:r>
              <w:rPr>
                <w:rFonts w:hint="eastAsia" w:ascii="Times New Roman" w:hAnsi="Times New Roman"/>
                <w:snapToGrid w:val="0"/>
              </w:rPr>
              <w:t>固定资产总值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0" w:lineRule="atLeast"/>
              <w:jc w:val="right"/>
              <w:rPr>
                <w:rFonts w:hint="eastAsia" w:ascii="Times New Roman" w:hAnsi="Times New Roman"/>
                <w:snapToGrid w:val="0"/>
              </w:rPr>
            </w:pPr>
            <w:r>
              <w:rPr>
                <w:rFonts w:hint="eastAsia" w:ascii="Times New Roman" w:hAnsi="Times New Roman"/>
                <w:snapToGrid w:val="0"/>
                <w:lang w:val="en-US" w:eastAsia="zh-CN"/>
              </w:rPr>
              <w:t xml:space="preserve">  Xx</w:t>
            </w:r>
            <w:r>
              <w:rPr>
                <w:rFonts w:hint="eastAsia" w:ascii="Times New Roman" w:hAnsi="Times New Roman"/>
                <w:snapToGrid w:val="0"/>
              </w:rPr>
              <w:t>万元</w:t>
            </w: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spacing w:line="0" w:lineRule="atLeast"/>
              <w:jc w:val="distribute"/>
              <w:rPr>
                <w:rFonts w:hint="eastAsia" w:ascii="Times New Roman" w:hAnsi="Times New Roman"/>
                <w:snapToGrid w:val="0"/>
              </w:rPr>
            </w:pPr>
            <w:r>
              <w:rPr>
                <w:rFonts w:hint="eastAsia" w:ascii="Times New Roman" w:hAnsi="Times New Roman"/>
                <w:snapToGrid w:val="0"/>
              </w:rPr>
              <w:t>销 售 额</w:t>
            </w:r>
          </w:p>
        </w:tc>
        <w:tc>
          <w:tcPr>
            <w:tcW w:w="1865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 w:ascii="Times New Roman" w:hAnsi="Times New Roman"/>
                <w:snapToGrid w:val="0"/>
              </w:rPr>
            </w:pPr>
            <w:r>
              <w:rPr>
                <w:rFonts w:hint="eastAsia" w:ascii="Times New Roman" w:hAnsi="Times New Roman"/>
                <w:snapToGrid w:val="0"/>
                <w:lang w:val="en-US" w:eastAsia="zh-CN"/>
              </w:rPr>
              <w:t>x</w:t>
            </w:r>
            <w:r>
              <w:rPr>
                <w:rFonts w:hint="eastAsia" w:ascii="Times New Roman" w:hAnsi="Times New Roman"/>
                <w:snapToGrid w:val="0"/>
              </w:rPr>
              <w:t>万元</w:t>
            </w: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Times New Roman" w:hAnsi="Times New Roman"/>
                <w:snapToGrid w:val="0"/>
              </w:rPr>
            </w:pPr>
            <w:r>
              <w:rPr>
                <w:rFonts w:hint="eastAsia" w:ascii="Times New Roman" w:hAnsi="Times New Roman"/>
                <w:snapToGrid w:val="0"/>
              </w:rPr>
              <w:t>出 口 额</w:t>
            </w: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Times New Roman" w:hAnsi="Times New Roman"/>
                <w:snapToGrid w:val="0"/>
              </w:rPr>
            </w:pPr>
            <w:r>
              <w:rPr>
                <w:rFonts w:hint="eastAsia" w:ascii="Times New Roman" w:hAnsi="Times New Roman"/>
                <w:snapToGrid w:val="0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827" w:type="dxa"/>
            <w:vMerge w:val="restart"/>
            <w:noWrap w:val="0"/>
            <w:vAlign w:val="center"/>
          </w:tcPr>
          <w:p>
            <w:pPr>
              <w:spacing w:line="0" w:lineRule="atLeast"/>
              <w:jc w:val="distribute"/>
              <w:rPr>
                <w:rFonts w:hint="eastAsia" w:ascii="Times New Roman" w:hAnsi="Times New Roman"/>
                <w:snapToGrid w:val="0"/>
              </w:rPr>
            </w:pPr>
            <w:r>
              <w:rPr>
                <w:rFonts w:hint="eastAsia" w:ascii="Times New Roman" w:hAnsi="Times New Roman"/>
                <w:snapToGrid w:val="0"/>
              </w:rPr>
              <w:t>从业人员</w:t>
            </w:r>
          </w:p>
        </w:tc>
        <w:tc>
          <w:tcPr>
            <w:tcW w:w="1370" w:type="dxa"/>
            <w:vMerge w:val="restart"/>
            <w:noWrap w:val="0"/>
            <w:vAlign w:val="center"/>
          </w:tcPr>
          <w:p>
            <w:pPr>
              <w:spacing w:line="0" w:lineRule="atLeast"/>
              <w:jc w:val="right"/>
              <w:rPr>
                <w:rFonts w:hint="eastAsia" w:ascii="Times New Roman" w:hAnsi="Times New Roman"/>
                <w:snapToGrid w:val="0"/>
              </w:rPr>
            </w:pPr>
            <w:r>
              <w:rPr>
                <w:rFonts w:hint="eastAsia" w:ascii="Times New Roman" w:hAnsi="Times New Roman"/>
                <w:snapToGrid w:val="0"/>
                <w:lang w:val="en-US" w:eastAsia="zh-CN"/>
              </w:rPr>
              <w:t>x</w:t>
            </w:r>
            <w:r>
              <w:rPr>
                <w:rFonts w:hint="eastAsia" w:ascii="Times New Roman" w:hAnsi="Times New Roman"/>
                <w:snapToGrid w:val="0"/>
              </w:rPr>
              <w:t>人</w:t>
            </w:r>
          </w:p>
        </w:tc>
        <w:tc>
          <w:tcPr>
            <w:tcW w:w="456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/>
                <w:snapToGrid w:val="0"/>
              </w:rPr>
            </w:pPr>
            <w:r>
              <w:rPr>
                <w:rFonts w:hint="eastAsia" w:ascii="Times New Roman" w:hAnsi="Times New Roman"/>
                <w:snapToGrid w:val="0"/>
              </w:rPr>
              <w:t>其中</w:t>
            </w:r>
          </w:p>
        </w:tc>
        <w:tc>
          <w:tcPr>
            <w:tcW w:w="2285" w:type="dxa"/>
            <w:gridSpan w:val="3"/>
            <w:noWrap w:val="0"/>
            <w:vAlign w:val="center"/>
          </w:tcPr>
          <w:p>
            <w:pPr>
              <w:jc w:val="distribute"/>
              <w:rPr>
                <w:rFonts w:hint="eastAsia" w:ascii="Times New Roman" w:hAnsi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snapToGrid w:val="0"/>
                <w:sz w:val="21"/>
                <w:szCs w:val="21"/>
              </w:rPr>
              <w:t>安全管理人员</w:t>
            </w: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Times New Roman" w:hAnsi="Times New Roman"/>
                <w:snapToGrid w:val="0"/>
              </w:rPr>
            </w:pPr>
            <w:r>
              <w:rPr>
                <w:rFonts w:hint="eastAsia" w:ascii="Times New Roman" w:hAnsi="Times New Roman"/>
                <w:snapToGrid w:val="0"/>
                <w:lang w:val="en-US" w:eastAsia="zh-CN"/>
              </w:rPr>
              <w:t>x</w:t>
            </w:r>
            <w:r>
              <w:rPr>
                <w:rFonts w:hint="eastAsia" w:ascii="Times New Roman" w:hAnsi="Times New Roman"/>
                <w:snapToGrid w:val="0"/>
              </w:rPr>
              <w:t>人</w:t>
            </w:r>
          </w:p>
        </w:tc>
        <w:tc>
          <w:tcPr>
            <w:tcW w:w="854" w:type="dxa"/>
            <w:gridSpan w:val="2"/>
            <w:vMerge w:val="restart"/>
            <w:noWrap w:val="0"/>
            <w:vAlign w:val="center"/>
          </w:tcPr>
          <w:p>
            <w:pPr>
              <w:jc w:val="distribute"/>
              <w:rPr>
                <w:rFonts w:hint="eastAsia" w:ascii="Times New Roman" w:hAnsi="Times New Roman"/>
                <w:snapToGrid w:val="0"/>
              </w:rPr>
            </w:pPr>
            <w:r>
              <w:rPr>
                <w:rFonts w:hint="eastAsia" w:ascii="Times New Roman" w:hAnsi="Times New Roman"/>
                <w:snapToGrid w:val="0"/>
              </w:rPr>
              <w:t>运输车辆</w:t>
            </w:r>
          </w:p>
        </w:tc>
        <w:tc>
          <w:tcPr>
            <w:tcW w:w="912" w:type="dxa"/>
            <w:vMerge w:val="restart"/>
            <w:noWrap w:val="0"/>
            <w:vAlign w:val="center"/>
          </w:tcPr>
          <w:p>
            <w:pPr>
              <w:jc w:val="right"/>
              <w:rPr>
                <w:rFonts w:hint="eastAsia" w:ascii="Times New Roman" w:hAnsi="Times New Roman"/>
                <w:snapToGrid w:val="0"/>
              </w:rPr>
            </w:pPr>
            <w:r>
              <w:rPr>
                <w:rFonts w:hint="eastAsia" w:ascii="Times New Roman" w:hAnsi="Times New Roman"/>
                <w:snapToGrid w:val="0"/>
              </w:rPr>
              <w:t>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827" w:type="dxa"/>
            <w:vMerge w:val="continue"/>
            <w:noWrap w:val="0"/>
            <w:vAlign w:val="center"/>
          </w:tcPr>
          <w:p>
            <w:pPr>
              <w:spacing w:line="0" w:lineRule="atLeast"/>
              <w:jc w:val="distribute"/>
              <w:rPr>
                <w:rFonts w:hint="eastAsia" w:ascii="Times New Roman" w:hAnsi="Times New Roman"/>
                <w:snapToGrid w:val="0"/>
              </w:rPr>
            </w:pPr>
          </w:p>
        </w:tc>
        <w:tc>
          <w:tcPr>
            <w:tcW w:w="1370" w:type="dxa"/>
            <w:vMerge w:val="continue"/>
            <w:noWrap w:val="0"/>
            <w:vAlign w:val="center"/>
          </w:tcPr>
          <w:p>
            <w:pPr>
              <w:spacing w:line="0" w:lineRule="atLeast"/>
              <w:jc w:val="right"/>
              <w:rPr>
                <w:rFonts w:hint="eastAsia" w:ascii="Times New Roman" w:hAnsi="Times New Roman"/>
                <w:snapToGrid w:val="0"/>
              </w:rPr>
            </w:pPr>
          </w:p>
        </w:tc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/>
                <w:snapToGrid w:val="0"/>
              </w:rPr>
            </w:pPr>
          </w:p>
        </w:tc>
        <w:tc>
          <w:tcPr>
            <w:tcW w:w="2285" w:type="dxa"/>
            <w:gridSpan w:val="3"/>
            <w:noWrap w:val="0"/>
            <w:vAlign w:val="center"/>
          </w:tcPr>
          <w:p>
            <w:pPr>
              <w:jc w:val="distribute"/>
              <w:rPr>
                <w:rFonts w:hint="eastAsia" w:ascii="Times New Roman" w:hAnsi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snapToGrid w:val="0"/>
                <w:sz w:val="21"/>
                <w:szCs w:val="21"/>
              </w:rPr>
              <w:t>仓库保管和守护人员</w:t>
            </w: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Times New Roman" w:hAnsi="Times New Roman"/>
                <w:snapToGrid w:val="0"/>
              </w:rPr>
            </w:pPr>
            <w:r>
              <w:rPr>
                <w:rFonts w:hint="eastAsia" w:ascii="Times New Roman" w:hAnsi="Times New Roman"/>
                <w:snapToGrid w:val="0"/>
              </w:rPr>
              <w:t>人</w:t>
            </w:r>
          </w:p>
        </w:tc>
        <w:tc>
          <w:tcPr>
            <w:tcW w:w="854" w:type="dxa"/>
            <w:gridSpan w:val="2"/>
            <w:vMerge w:val="continue"/>
            <w:noWrap w:val="0"/>
            <w:vAlign w:val="center"/>
          </w:tcPr>
          <w:p>
            <w:pPr>
              <w:jc w:val="right"/>
              <w:rPr>
                <w:rFonts w:hint="eastAsia" w:ascii="Times New Roman" w:hAnsi="Times New Roman"/>
                <w:snapToGrid w:val="0"/>
              </w:rPr>
            </w:pPr>
          </w:p>
        </w:tc>
        <w:tc>
          <w:tcPr>
            <w:tcW w:w="912" w:type="dxa"/>
            <w:vMerge w:val="continue"/>
            <w:noWrap w:val="0"/>
            <w:vAlign w:val="center"/>
          </w:tcPr>
          <w:p>
            <w:pPr>
              <w:jc w:val="right"/>
              <w:rPr>
                <w:rFonts w:hint="eastAsia" w:ascii="Times New Roman" w:hAnsi="Times New Roman"/>
                <w:snapToGrid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827" w:type="dxa"/>
            <w:vMerge w:val="restart"/>
            <w:noWrap w:val="0"/>
            <w:vAlign w:val="center"/>
          </w:tcPr>
          <w:p>
            <w:pPr>
              <w:jc w:val="distribute"/>
              <w:rPr>
                <w:rFonts w:hint="eastAsia" w:ascii="Times New Roman" w:hAnsi="Times New Roman"/>
                <w:snapToGrid w:val="0"/>
              </w:rPr>
            </w:pPr>
            <w:r>
              <w:rPr>
                <w:rFonts w:hint="eastAsia" w:ascii="Times New Roman" w:hAnsi="Times New Roman"/>
                <w:snapToGrid w:val="0"/>
              </w:rPr>
              <w:t>申请</w:t>
            </w:r>
          </w:p>
          <w:p>
            <w:pPr>
              <w:jc w:val="distribute"/>
              <w:rPr>
                <w:rFonts w:hint="eastAsia" w:ascii="Times New Roman" w:hAnsi="Times New Roman"/>
                <w:snapToGrid w:val="0"/>
              </w:rPr>
            </w:pPr>
            <w:r>
              <w:rPr>
                <w:rFonts w:hint="eastAsia" w:ascii="Times New Roman" w:hAnsi="Times New Roman"/>
                <w:snapToGrid w:val="0"/>
              </w:rPr>
              <w:t>经营范围</w:t>
            </w:r>
          </w:p>
        </w:tc>
        <w:tc>
          <w:tcPr>
            <w:tcW w:w="182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Times New Roman" w:hAnsi="Times New Roman"/>
                <w:snapToGrid w:val="0"/>
              </w:rPr>
            </w:pPr>
            <w:r>
              <w:rPr>
                <w:rFonts w:hint="eastAsia" w:ascii="Times New Roman" w:hAnsi="Times New Roman"/>
                <w:snapToGrid w:val="0"/>
              </w:rPr>
              <w:t>烟花类[  ]</w:t>
            </w:r>
          </w:p>
        </w:tc>
        <w:tc>
          <w:tcPr>
            <w:tcW w:w="145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Times New Roman" w:hAnsi="Times New Roman"/>
                <w:snapToGrid w:val="0"/>
              </w:rPr>
            </w:pPr>
            <w:r>
              <w:rPr>
                <w:rFonts w:hint="eastAsia" w:ascii="Times New Roman" w:hAnsi="Times New Roman"/>
                <w:snapToGrid w:val="0"/>
              </w:rPr>
              <w:t>产品分级</w:t>
            </w:r>
          </w:p>
        </w:tc>
        <w:tc>
          <w:tcPr>
            <w:tcW w:w="3956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napToGrid w:val="0"/>
              </w:rPr>
            </w:pPr>
            <w:r>
              <w:rPr>
                <w:rFonts w:hint="eastAsia" w:ascii="Times New Roman" w:hAnsi="Times New Roman"/>
                <w:snapToGrid w:val="0"/>
              </w:rPr>
              <w:t>A[   ]  B[   ]  C[   ]  D[   ]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827" w:type="dxa"/>
            <w:vMerge w:val="continue"/>
            <w:noWrap w:val="0"/>
            <w:vAlign w:val="center"/>
          </w:tcPr>
          <w:p>
            <w:pPr>
              <w:jc w:val="distribute"/>
              <w:rPr>
                <w:rFonts w:hint="eastAsia" w:ascii="Times New Roman" w:hAnsi="Times New Roman"/>
                <w:snapToGrid w:val="0"/>
              </w:rPr>
            </w:pPr>
          </w:p>
        </w:tc>
        <w:tc>
          <w:tcPr>
            <w:tcW w:w="182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Times New Roman" w:hAnsi="Times New Roman"/>
                <w:snapToGrid w:val="0"/>
              </w:rPr>
            </w:pPr>
            <w:r>
              <w:rPr>
                <w:rFonts w:hint="eastAsia" w:ascii="Times New Roman" w:hAnsi="Times New Roman"/>
                <w:snapToGrid w:val="0"/>
              </w:rPr>
              <w:t>爆竹类[  ]</w:t>
            </w:r>
          </w:p>
        </w:tc>
        <w:tc>
          <w:tcPr>
            <w:tcW w:w="145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Times New Roman" w:hAnsi="Times New Roman"/>
                <w:snapToGrid w:val="0"/>
              </w:rPr>
            </w:pPr>
            <w:r>
              <w:rPr>
                <w:rFonts w:hint="eastAsia" w:ascii="Times New Roman" w:hAnsi="Times New Roman"/>
                <w:snapToGrid w:val="0"/>
              </w:rPr>
              <w:t>产品分级</w:t>
            </w:r>
          </w:p>
        </w:tc>
        <w:tc>
          <w:tcPr>
            <w:tcW w:w="3956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napToGrid w:val="0"/>
              </w:rPr>
            </w:pPr>
            <w:r>
              <w:rPr>
                <w:rFonts w:hint="eastAsia" w:ascii="Times New Roman" w:hAnsi="Times New Roman"/>
                <w:snapToGrid w:val="0"/>
              </w:rPr>
              <w:t>B[   ]  C[   ]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1827" w:type="dxa"/>
            <w:vMerge w:val="continue"/>
            <w:noWrap w:val="0"/>
            <w:vAlign w:val="center"/>
          </w:tcPr>
          <w:p>
            <w:pPr>
              <w:jc w:val="distribute"/>
              <w:rPr>
                <w:rFonts w:hint="eastAsia" w:ascii="Times New Roman" w:hAnsi="Times New Roman"/>
                <w:snapToGrid w:val="0"/>
              </w:rPr>
            </w:pPr>
          </w:p>
        </w:tc>
        <w:tc>
          <w:tcPr>
            <w:tcW w:w="7233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napToGrid w:val="0"/>
              </w:rPr>
            </w:pPr>
            <w:r>
              <w:rPr>
                <w:rFonts w:hint="eastAsia" w:ascii="Times New Roman" w:hAnsi="Times New Roman"/>
                <w:snapToGrid w:val="0"/>
              </w:rPr>
              <w:t>烟火药[   ]   黑火药[   ]   引火线[   ]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9" w:hRule="atLeast"/>
        </w:trPr>
        <w:tc>
          <w:tcPr>
            <w:tcW w:w="1827" w:type="dxa"/>
            <w:tcBorders>
              <w:top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Times New Roman" w:hAnsi="Times New Roman"/>
                <w:snapToGrid w:val="0"/>
              </w:rPr>
            </w:pPr>
            <w:r>
              <w:rPr>
                <w:rFonts w:hint="eastAsia" w:ascii="Times New Roman" w:hAnsi="Times New Roman"/>
                <w:snapToGrid w:val="0"/>
              </w:rPr>
              <w:t>申请意见</w:t>
            </w:r>
          </w:p>
        </w:tc>
        <w:tc>
          <w:tcPr>
            <w:tcW w:w="7233" w:type="dxa"/>
            <w:gridSpan w:val="10"/>
            <w:tcBorders>
              <w:top w:val="single" w:color="auto" w:sz="4" w:space="0"/>
              <w:bottom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sz w:val="21"/>
                <w:szCs w:val="21"/>
              </w:rPr>
              <w:t>本单位符合《烟花爆竹经营许可实施办法》第</w:t>
            </w:r>
            <w:r>
              <w:rPr>
                <w:rFonts w:hint="eastAsia" w:ascii="宋体" w:hAnsi="宋体" w:cs="宋体"/>
                <w:snapToGrid w:val="0"/>
                <w:sz w:val="21"/>
                <w:szCs w:val="21"/>
                <w:lang w:val="en-US" w:eastAsia="zh-CN"/>
              </w:rPr>
              <w:t>六</w:t>
            </w:r>
            <w:r>
              <w:rPr>
                <w:rFonts w:hint="eastAsia" w:ascii="宋体" w:hAnsi="宋体" w:eastAsia="宋体" w:cs="宋体"/>
                <w:snapToGrid w:val="0"/>
                <w:sz w:val="21"/>
                <w:szCs w:val="21"/>
              </w:rPr>
              <w:t>条规定条件，并对以上情况和所提供文件、资料的真实性负责，申请办理烟花爆竹经营（零售）许可证。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Times New Roman" w:hAnsi="Times New Roman"/>
                <w:snapToGrid w:val="0"/>
              </w:rPr>
            </w:pPr>
            <w:r>
              <w:rPr>
                <w:rFonts w:hint="eastAsia" w:ascii="Times New Roman" w:hAnsi="Times New Roman"/>
                <w:snapToGrid w:val="0"/>
              </w:rPr>
              <w:t>主要负责人</w:t>
            </w:r>
            <w:r>
              <w:rPr>
                <w:rFonts w:hint="eastAsia" w:ascii="Times New Roman" w:hAnsi="Times New Roman"/>
                <w:snapToGrid w:val="0"/>
                <w:lang w:eastAsia="zh-CN"/>
              </w:rPr>
              <w:t>（</w:t>
            </w:r>
            <w:r>
              <w:rPr>
                <w:rFonts w:hint="eastAsia" w:ascii="Times New Roman" w:hAnsi="Times New Roman"/>
                <w:snapToGrid w:val="0"/>
              </w:rPr>
              <w:t>签字</w:t>
            </w:r>
            <w:r>
              <w:rPr>
                <w:rFonts w:hint="eastAsia" w:ascii="Times New Roman" w:hAnsi="Times New Roman"/>
                <w:snapToGrid w:val="0"/>
                <w:lang w:eastAsia="zh-CN"/>
              </w:rPr>
              <w:t>）</w:t>
            </w:r>
            <w:r>
              <w:rPr>
                <w:rFonts w:hint="eastAsia" w:ascii="Times New Roman" w:hAnsi="Times New Roman"/>
                <w:snapToGrid w:val="0"/>
              </w:rPr>
              <w:t>：</w:t>
            </w:r>
            <w:r>
              <w:rPr>
                <w:rFonts w:hint="eastAsia" w:ascii="Times New Roman" w:hAnsi="Times New Roman"/>
                <w:snapToGrid w:val="0"/>
                <w:lang w:val="en-US" w:eastAsia="zh-CN"/>
              </w:rPr>
              <w:t xml:space="preserve">                        </w:t>
            </w:r>
            <w:r>
              <w:rPr>
                <w:rFonts w:hint="eastAsia" w:ascii="Times New Roman" w:hAnsi="Times New Roman"/>
                <w:snapToGrid w:val="0"/>
              </w:rPr>
              <w:t>申请单位盖章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205" w:afterLines="50" w:line="560" w:lineRule="exact"/>
              <w:ind w:firstLine="840" w:firstLineChars="400"/>
              <w:jc w:val="both"/>
              <w:textAlignment w:val="auto"/>
              <w:rPr>
                <w:rFonts w:hint="eastAsia" w:ascii="Times New Roman" w:hAnsi="Times New Roman"/>
                <w:snapToGrid w:val="0"/>
              </w:rPr>
            </w:pPr>
            <w:r>
              <w:rPr>
                <w:rFonts w:hint="eastAsia" w:ascii="Times New Roman" w:hAnsi="Times New Roman"/>
                <w:snapToGrid w:val="0"/>
              </w:rPr>
              <w:t xml:space="preserve">                               </w:t>
            </w:r>
            <w:r>
              <w:rPr>
                <w:rFonts w:hint="eastAsia" w:ascii="Times New Roman" w:hAnsi="Times New Roman"/>
                <w:snapToGrid w:val="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snapToGrid w:val="0"/>
              </w:rPr>
              <w:t>年    月    日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仿宋_GBK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二、申请书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val="en-US" w:eastAsia="zh-CN"/>
              </w:rPr>
              <w:t>关于办理《烟花爆竹经营（零售）许可证》的申请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第六师应急管理局：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现有xx烟花爆竹零售店，具备《烟花爆竹经营许可证实施办法》第十六条相关要求，现申请办理《烟花爆竹经营（零售）许可证》。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Xx烟花爆竹零售店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400" w:firstLineChars="2000"/>
              <w:jc w:val="left"/>
              <w:textAlignment w:val="auto"/>
              <w:rPr>
                <w:rFonts w:hint="eastAsia" w:ascii="Times New Roman" w:hAnsi="Times New Roman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年  月  日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三、属地意见书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val="en-US" w:eastAsia="zh-CN"/>
              </w:rPr>
              <w:t>关于xx烟花爆竹零售店办理《烟花爆竹经营（零售）许可证》的初步审查意见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第六师应急管理局：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现有xx烟花爆竹零售店，依据《烟花爆竹经营许可证实施办法》，x年x月x日师市应急管理局组织专家对该店安全条件现场核查，提出书面核查意见并确认通过，现场问题已整改完成，由我办复查确认整改完毕。现企业提交资料申请出具《烟花爆竹经营（零售）许可证》。经审查，企业提交资料符合《烟花爆竹经营许可证实施办法》的要求，同意出具《烟花爆竹经营（零售）许可证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请上级部门予以审查。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团场经发办（盖章）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年  月  日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四、从业人员安全培训考核合格复印件；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五、零售店周边安全条件说明（平面示意图或实测图）；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六、零售场所的房产证明或租赁协议书；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七、从业人员保险单；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八、供货单位经营许可证、销售协议书；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九、工商营业执照副本复印件或工商行政管理部门核发的《企业名称预先核准通知书》复印件；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十、岗位责任制、安全管理制度和操作规程清单。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left"/>
        <w:textAlignment w:val="auto"/>
        <w:rPr>
          <w:rFonts w:hint="default" w:ascii="Times New Roman" w:hAnsi="Times New Roman" w:eastAsia="方正仿宋_GBK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ascii="Times New Roman" w:hAnsi="Times New Roman"/>
        </w:rPr>
        <w:sectPr>
          <w:pgSz w:w="11905" w:h="16838"/>
          <w:pgMar w:top="2098" w:right="1531" w:bottom="1417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628" w:charSpace="0"/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0" w:firstLineChars="0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附件4-2：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仿宋简体" w:cs="Times New Roman"/>
          <w:color w:val="000000"/>
          <w:kern w:val="2"/>
          <w:sz w:val="32"/>
          <w:szCs w:val="32"/>
          <w:lang w:val="en-US" w:eastAsia="zh-CN" w:bidi="ar-SA"/>
        </w:rPr>
        <w:sectPr>
          <w:pgSz w:w="11905" w:h="16838"/>
          <w:pgMar w:top="2098" w:right="1531" w:bottom="1417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628" w:charSpace="0"/>
        </w:sect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2407285</wp:posOffset>
            </wp:positionV>
            <wp:extent cx="5610860" cy="5124450"/>
            <wp:effectExtent l="0" t="0" r="0" b="0"/>
            <wp:wrapTopAndBottom/>
            <wp:docPr id="8" name="ECB019B1-382A-4266-B25C-5B523AA43C14-3" descr="C:/Users/Lenovo/AppData/Local/Temp/wps.DNIFHO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CB019B1-382A-4266-B25C-5B523AA43C14-3" descr="C:/Users/Lenovo/AppData/Local/Temp/wps.DNIFHOwps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办事流程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4ZjI1MTVkODU5Y2Q1MWFlMWJiNjc5ZDc1NjUwYmYifQ=="/>
  </w:docVars>
  <w:rsids>
    <w:rsidRoot w:val="00000000"/>
    <w:rsid w:val="443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20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2024-03-21T08:31:39Z</dcterms:created>
  <dc:creator>Administrator</dc:creator>
  <cp:lastModifiedBy>安之若素</cp:lastModifiedBy>
  <dcterms:modified xsi:type="dcterms:W3CDTF">2024-03-21T08:33:02Z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EA801C6A377E4B11A76AB6F395FDAA62_12</vt:lpwstr>
  </property>
</Properties>
</file>