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15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8日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鸡肉、鱼类价格较上周持平；羊肉价格下跌，羊排骨肉下跌3.33%、羊连骨肉下跌3.33%、羊连骨肉（后腿）下跌6.45%；牛肉价格下跌，牛剔骨肉下跌1.64%。蔬菜类价格变化：长茄子上涨25%、芹菜上涨20%、大白菜上涨16.67%、白萝卜上涨16.67%、油麦菜上涨14.28%、黄瓜下跌15%、圆茄子下跌7.69%、西红柿下跌7.14%（市场上新老蒜苔皆有售卖，新蒜苔15元/公斤、老蒜苔6元/公斤）。粮油、水果、鸡蛋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市场蔬菜价格五涨三跌，市场其他品类商品价格基本稳定。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20227A5C"/>
    <w:rsid w:val="2A70157C"/>
    <w:rsid w:val="2B854EDB"/>
    <w:rsid w:val="2FE13D87"/>
    <w:rsid w:val="36980F90"/>
    <w:rsid w:val="3A0960BE"/>
    <w:rsid w:val="3CC75009"/>
    <w:rsid w:val="41346E60"/>
    <w:rsid w:val="43952960"/>
    <w:rsid w:val="45275804"/>
    <w:rsid w:val="46F1124D"/>
    <w:rsid w:val="51935AB4"/>
    <w:rsid w:val="540C7901"/>
    <w:rsid w:val="560E3C80"/>
    <w:rsid w:val="5C75737E"/>
    <w:rsid w:val="5CA911A4"/>
    <w:rsid w:val="5DC33DB7"/>
    <w:rsid w:val="5EEB6126"/>
    <w:rsid w:val="68EB5AF2"/>
    <w:rsid w:val="6A413AA4"/>
    <w:rsid w:val="6B0B6A77"/>
    <w:rsid w:val="6DFD4668"/>
    <w:rsid w:val="70D9302B"/>
    <w:rsid w:val="719D69F4"/>
    <w:rsid w:val="7334621C"/>
    <w:rsid w:val="73DA5F9E"/>
    <w:rsid w:val="74EE09C1"/>
    <w:rsid w:val="75CB674E"/>
    <w:rsid w:val="79802062"/>
    <w:rsid w:val="79A8747A"/>
    <w:rsid w:val="7AC5730E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401</TotalTime>
  <ScaleCrop>false</ScaleCrop>
  <LinksUpToDate>false</LinksUpToDate>
  <CharactersWithSpaces>12824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2024-04-15T04:12:50Z</cp:lastPrinted>
  <dcterms:modified xsi:type="dcterms:W3CDTF">2024-04-15T10:37:47Z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2688989481924B60843F3A4AD6DE5770_13</vt:lpwstr>
  </property>
  <property fmtid="{D5CDD505-2E9C-101B-9397-08002B2CF9AE}" pid="4" name="commondata">
    <vt:lpwstr>eyJoZGlkIjoiNmZjNjY4NmRhMDliZWJkYzYzYjEzZTAwNzJhOWVlMzQifQ==</vt:lpwstr>
  </property>
</Properties>
</file>