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FF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羊肉、牛肉、鸡肉、鱼类价格较上周持平；猪肉价格上涨，猪五花肉上涨3.7%、猪排骨肉（优）上涨6.67%。蔬菜类价格变化：圆茄子下跌14.29%、菠菜下跌11.11%。粮油、水果价格较上周持平；鸡蛋价格上涨5%。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市场蔬菜价格整体呈现稳定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1C6E1E21"/>
    <w:rsid w:val="20227A5C"/>
    <w:rsid w:val="24F8341E"/>
    <w:rsid w:val="2A70157C"/>
    <w:rsid w:val="2B854EDB"/>
    <w:rsid w:val="2FE13D87"/>
    <w:rsid w:val="34930860"/>
    <w:rsid w:val="36980F90"/>
    <w:rsid w:val="3A0960BE"/>
    <w:rsid w:val="3CC75009"/>
    <w:rsid w:val="3DB91BCA"/>
    <w:rsid w:val="41346E60"/>
    <w:rsid w:val="43952960"/>
    <w:rsid w:val="45275804"/>
    <w:rsid w:val="46F1124D"/>
    <w:rsid w:val="487B4AD5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0DE4316"/>
    <w:rsid w:val="610A70CF"/>
    <w:rsid w:val="62DD1B43"/>
    <w:rsid w:val="68EB5AF2"/>
    <w:rsid w:val="6A413AA4"/>
    <w:rsid w:val="6B0B6A77"/>
    <w:rsid w:val="6DDC6275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669</Words>
  <Characters>793</Characters>
  <Paragraphs>178</Paragraphs>
  <TotalTime>98</TotalTime>
  <ScaleCrop>false</ScaleCrop>
  <LinksUpToDate>false</LinksUpToDate>
  <CharactersWithSpaces>12958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2024-06-11T09:20:38Z</cp:lastPrinted>
  <dcterms:modified xsi:type="dcterms:W3CDTF">2024-06-11T09:32:08Z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