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5A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执法流程和执法程序</w:t>
      </w:r>
    </w:p>
    <w:p w14:paraId="2B7DA275">
      <w:pPr>
        <w:rPr>
          <w:rFonts w:hint="eastAsia"/>
          <w:lang w:eastAsia="zh-CN"/>
        </w:rPr>
      </w:pPr>
    </w:p>
    <w:p w14:paraId="457D9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451725"/>
            <wp:effectExtent l="0" t="0" r="10160" b="15875"/>
            <wp:docPr id="4" name="图片 4" descr="13ea48bf09e3d58aa36f52920ace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ea48bf09e3d58aa36f52920ace6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5266690" cy="7451725"/>
            <wp:effectExtent l="0" t="0" r="10160" b="15875"/>
            <wp:docPr id="3" name="图片 3" descr="2a80a0766e0c7016b4be4bad9ee9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80a0766e0c7016b4be4bad9ee97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7451725"/>
            <wp:effectExtent l="0" t="0" r="10160" b="15875"/>
            <wp:docPr id="2" name="图片 2" descr="280e32c7c392fa88017a3a6f4ddb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0e32c7c392fa88017a3a6f4ddbc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7609C"/>
    <w:rsid w:val="0B2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2025-05-28T11:47:00Z</dcterms:created>
  <dc:creator>WPS_1672480764</dc:creator>
  <cp:lastModifiedBy>WPS_1672480764</cp:lastModifiedBy>
  <dcterms:modified xsi:type="dcterms:W3CDTF">2025-05-28T11:57:13Z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BA4DF3A371ED47179124F3C4FF094D02_11</vt:lpwstr>
  </property>
  <property fmtid="{D5CDD505-2E9C-101B-9397-08002B2CF9AE}" pid="4" name="KSOTemplateDocerSaveRecord">
    <vt:lpwstr>eyJoZGlkIjoiYTZkZTcyMDQ5ZTM2MGMxNTY0MTQxZTQ3ZWNjYTRjNjgiLCJ1c2VySWQiOiIxNDYzMzY2MjE4In0=</vt:lpwstr>
  </property>
</Properties>
</file>