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12B40">
      <w:pPr>
        <w:widowControl/>
        <w:spacing w:line="240" w:lineRule="auto"/>
        <w:ind w:firstLine="0" w:firstLineChars="0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</w:p>
    <w:p w14:paraId="76876037">
      <w:pPr>
        <w:widowControl/>
        <w:spacing w:line="240" w:lineRule="auto"/>
        <w:ind w:firstLine="0" w:firstLineChars="0"/>
        <w:rPr>
          <w:rFonts w:hint="eastAsia" w:eastAsia="黑体"/>
          <w:sz w:val="32"/>
          <w:szCs w:val="32"/>
          <w:lang w:val="en-US" w:eastAsia="zh-CN"/>
        </w:rPr>
      </w:pPr>
    </w:p>
    <w:p w14:paraId="5294F75D">
      <w:pPr>
        <w:spacing w:after="381" w:afterLines="100"/>
        <w:ind w:firstLine="720"/>
        <w:contextualSpacing/>
        <w:jc w:val="both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执业药师职业资格考试代码及名称表</w:t>
      </w:r>
    </w:p>
    <w:p w14:paraId="4AFB5A90">
      <w:pPr>
        <w:spacing w:after="381" w:afterLines="100"/>
        <w:ind w:firstLine="720"/>
        <w:contextualSpacing/>
        <w:jc w:val="both"/>
        <w:rPr>
          <w:rFonts w:hint="eastAsia" w:eastAsia="方正小标宋简体"/>
          <w:sz w:val="44"/>
          <w:szCs w:val="44"/>
        </w:rPr>
      </w:pPr>
    </w:p>
    <w:p w14:paraId="180E3C57">
      <w:pPr>
        <w:spacing w:line="300" w:lineRule="exact"/>
        <w:ind w:firstLine="720"/>
        <w:contextualSpacing/>
        <w:jc w:val="center"/>
        <w:rPr>
          <w:rFonts w:eastAsia="方正小标宋简体"/>
          <w:sz w:val="36"/>
          <w:szCs w:val="36"/>
        </w:rPr>
      </w:pPr>
    </w:p>
    <w:tbl>
      <w:tblPr>
        <w:tblStyle w:val="4"/>
        <w:tblpPr w:leftFromText="180" w:rightFromText="180" w:vertAnchor="text" w:horzAnchor="margin" w:tblpXSpec="center" w:tblpY="55"/>
        <w:tblW w:w="47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599"/>
        <w:gridCol w:w="2399"/>
        <w:gridCol w:w="2893"/>
      </w:tblGrid>
      <w:tr w14:paraId="3BFC7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712" w:type="pct"/>
            <w:vAlign w:val="center"/>
          </w:tcPr>
          <w:p w14:paraId="37E27EB5">
            <w:pPr>
              <w:widowControl/>
              <w:spacing w:line="400" w:lineRule="exact"/>
              <w:ind w:firstLine="0" w:firstLineChars="0"/>
              <w:jc w:val="center"/>
              <w:rPr>
                <w:rFonts w:eastAsia="黑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eastAsia="黑体" w:cs="宋体"/>
                <w:color w:val="000000"/>
                <w:kern w:val="0"/>
                <w:sz w:val="22"/>
                <w:szCs w:val="21"/>
              </w:rPr>
              <w:t>考试名称</w:t>
            </w:r>
          </w:p>
        </w:tc>
        <w:tc>
          <w:tcPr>
            <w:tcW w:w="995" w:type="pct"/>
            <w:vAlign w:val="center"/>
          </w:tcPr>
          <w:p w14:paraId="0723AA04">
            <w:pPr>
              <w:widowControl/>
              <w:spacing w:line="400" w:lineRule="exact"/>
              <w:ind w:firstLine="0" w:firstLineChars="0"/>
              <w:jc w:val="center"/>
              <w:rPr>
                <w:rFonts w:eastAsia="黑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eastAsia="黑体" w:cs="宋体"/>
                <w:color w:val="000000"/>
                <w:kern w:val="0"/>
                <w:sz w:val="22"/>
                <w:szCs w:val="21"/>
              </w:rPr>
              <w:t>级别</w:t>
            </w:r>
          </w:p>
        </w:tc>
        <w:tc>
          <w:tcPr>
            <w:tcW w:w="1493" w:type="pct"/>
            <w:vAlign w:val="center"/>
          </w:tcPr>
          <w:p w14:paraId="7E3E2122">
            <w:pPr>
              <w:widowControl/>
              <w:spacing w:line="400" w:lineRule="exact"/>
              <w:ind w:firstLine="0" w:firstLineChars="0"/>
              <w:jc w:val="center"/>
              <w:rPr>
                <w:rFonts w:eastAsia="黑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eastAsia="黑体" w:cs="宋体"/>
                <w:color w:val="000000"/>
                <w:kern w:val="0"/>
                <w:sz w:val="22"/>
                <w:szCs w:val="21"/>
              </w:rPr>
              <w:t>专业</w:t>
            </w:r>
          </w:p>
        </w:tc>
        <w:tc>
          <w:tcPr>
            <w:tcW w:w="1800" w:type="pct"/>
            <w:vAlign w:val="center"/>
          </w:tcPr>
          <w:p w14:paraId="308A12B5">
            <w:pPr>
              <w:widowControl/>
              <w:spacing w:line="400" w:lineRule="exact"/>
              <w:ind w:firstLine="0" w:firstLineChars="0"/>
              <w:jc w:val="center"/>
              <w:rPr>
                <w:rFonts w:eastAsia="黑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eastAsia="黑体" w:cs="宋体"/>
                <w:color w:val="000000"/>
                <w:kern w:val="0"/>
                <w:sz w:val="22"/>
                <w:szCs w:val="21"/>
              </w:rPr>
              <w:t>考试科目</w:t>
            </w:r>
          </w:p>
        </w:tc>
      </w:tr>
      <w:tr w14:paraId="78EA4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712" w:type="pct"/>
            <w:vMerge w:val="restart"/>
            <w:vAlign w:val="center"/>
          </w:tcPr>
          <w:p w14:paraId="60AA7764">
            <w:pPr>
              <w:widowControl/>
              <w:ind w:firstLine="0" w:firstLineChars="0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" w:cs="宋体"/>
                <w:color w:val="000000"/>
                <w:kern w:val="0"/>
                <w:sz w:val="21"/>
                <w:szCs w:val="21"/>
              </w:rPr>
              <w:t>026.执业药师职业资格考试</w:t>
            </w:r>
          </w:p>
        </w:tc>
        <w:tc>
          <w:tcPr>
            <w:tcW w:w="995" w:type="pct"/>
            <w:vMerge w:val="restart"/>
            <w:vAlign w:val="center"/>
          </w:tcPr>
          <w:p w14:paraId="06B31990">
            <w:pPr>
              <w:widowControl/>
              <w:ind w:firstLine="0" w:firstLineChars="0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" w:cs="宋体"/>
                <w:color w:val="000000"/>
                <w:kern w:val="0"/>
                <w:sz w:val="21"/>
                <w:szCs w:val="21"/>
              </w:rPr>
              <w:t>02.免二科</w:t>
            </w:r>
          </w:p>
        </w:tc>
        <w:tc>
          <w:tcPr>
            <w:tcW w:w="1493" w:type="pct"/>
            <w:vMerge w:val="restart"/>
            <w:vAlign w:val="center"/>
          </w:tcPr>
          <w:p w14:paraId="1FE861D0">
            <w:pPr>
              <w:widowControl/>
              <w:ind w:firstLine="0" w:firstLineChars="0"/>
              <w:jc w:val="both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" w:cs="宋体"/>
                <w:color w:val="000000"/>
                <w:kern w:val="0"/>
                <w:sz w:val="21"/>
                <w:szCs w:val="21"/>
              </w:rPr>
              <w:t>01药学二科</w:t>
            </w:r>
          </w:p>
        </w:tc>
        <w:tc>
          <w:tcPr>
            <w:tcW w:w="1800" w:type="pct"/>
            <w:vAlign w:val="center"/>
          </w:tcPr>
          <w:p w14:paraId="30FD1A64">
            <w:pPr>
              <w:widowControl/>
              <w:spacing w:line="400" w:lineRule="exact"/>
              <w:ind w:firstLine="0" w:firstLineChars="0"/>
              <w:jc w:val="both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" w:cs="宋体"/>
                <w:color w:val="000000"/>
                <w:kern w:val="0"/>
                <w:sz w:val="21"/>
                <w:szCs w:val="21"/>
              </w:rPr>
              <w:t>1.药事管理与法规</w:t>
            </w:r>
          </w:p>
        </w:tc>
      </w:tr>
      <w:tr w14:paraId="1408B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712" w:type="pct"/>
            <w:vMerge w:val="continue"/>
            <w:vAlign w:val="center"/>
          </w:tcPr>
          <w:p w14:paraId="4DABD921">
            <w:pPr>
              <w:widowControl/>
              <w:ind w:firstLine="420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5" w:type="pct"/>
            <w:vMerge w:val="continue"/>
            <w:vAlign w:val="center"/>
          </w:tcPr>
          <w:p w14:paraId="54B5B369">
            <w:pPr>
              <w:widowControl/>
              <w:ind w:firstLine="420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3" w:type="pct"/>
            <w:vMerge w:val="continue"/>
            <w:vAlign w:val="center"/>
          </w:tcPr>
          <w:p w14:paraId="59B0969D">
            <w:pPr>
              <w:widowControl/>
              <w:ind w:firstLine="420"/>
              <w:jc w:val="both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0" w:type="pct"/>
            <w:vAlign w:val="center"/>
          </w:tcPr>
          <w:p w14:paraId="668EEC36">
            <w:pPr>
              <w:widowControl/>
              <w:spacing w:line="400" w:lineRule="exact"/>
              <w:ind w:firstLine="0" w:firstLineChars="0"/>
              <w:jc w:val="both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" w:cs="宋体"/>
                <w:color w:val="000000"/>
                <w:kern w:val="0"/>
                <w:sz w:val="21"/>
                <w:szCs w:val="21"/>
              </w:rPr>
              <w:t>4.药学综合知识与技能</w:t>
            </w:r>
          </w:p>
        </w:tc>
      </w:tr>
      <w:tr w14:paraId="23AD4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712" w:type="pct"/>
            <w:vMerge w:val="continue"/>
            <w:vAlign w:val="center"/>
          </w:tcPr>
          <w:p w14:paraId="2CA28B4A">
            <w:pPr>
              <w:widowControl/>
              <w:ind w:firstLine="420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5" w:type="pct"/>
            <w:vMerge w:val="continue"/>
            <w:vAlign w:val="center"/>
          </w:tcPr>
          <w:p w14:paraId="72C65A11">
            <w:pPr>
              <w:widowControl/>
              <w:ind w:firstLine="420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3" w:type="pct"/>
            <w:vMerge w:val="restart"/>
            <w:vAlign w:val="center"/>
          </w:tcPr>
          <w:p w14:paraId="3E7A2341">
            <w:pPr>
              <w:widowControl/>
              <w:ind w:firstLine="0" w:firstLineChars="0"/>
              <w:jc w:val="both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" w:cs="宋体"/>
                <w:color w:val="000000"/>
                <w:kern w:val="0"/>
                <w:sz w:val="21"/>
                <w:szCs w:val="21"/>
              </w:rPr>
              <w:t>02中药学二科</w:t>
            </w:r>
          </w:p>
        </w:tc>
        <w:tc>
          <w:tcPr>
            <w:tcW w:w="1800" w:type="pct"/>
            <w:vAlign w:val="center"/>
          </w:tcPr>
          <w:p w14:paraId="6EA74FCC">
            <w:pPr>
              <w:widowControl/>
              <w:spacing w:line="400" w:lineRule="exact"/>
              <w:ind w:firstLine="0" w:firstLineChars="0"/>
              <w:jc w:val="both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" w:cs="宋体"/>
                <w:color w:val="000000"/>
                <w:kern w:val="0"/>
                <w:sz w:val="21"/>
                <w:szCs w:val="21"/>
              </w:rPr>
              <w:t>1.药事管理与法规</w:t>
            </w:r>
          </w:p>
        </w:tc>
      </w:tr>
      <w:tr w14:paraId="43A17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712" w:type="pct"/>
            <w:vMerge w:val="continue"/>
            <w:vAlign w:val="center"/>
          </w:tcPr>
          <w:p w14:paraId="499C3BFC">
            <w:pPr>
              <w:widowControl/>
              <w:ind w:firstLine="420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5" w:type="pct"/>
            <w:vMerge w:val="continue"/>
            <w:vAlign w:val="center"/>
          </w:tcPr>
          <w:p w14:paraId="09B60785">
            <w:pPr>
              <w:widowControl/>
              <w:ind w:firstLine="420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3" w:type="pct"/>
            <w:vMerge w:val="continue"/>
            <w:vAlign w:val="center"/>
          </w:tcPr>
          <w:p w14:paraId="274B2C0B">
            <w:pPr>
              <w:widowControl/>
              <w:ind w:firstLine="420"/>
              <w:jc w:val="both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0" w:type="pct"/>
            <w:vAlign w:val="center"/>
          </w:tcPr>
          <w:p w14:paraId="09E57AB7">
            <w:pPr>
              <w:widowControl/>
              <w:spacing w:line="400" w:lineRule="exact"/>
              <w:ind w:firstLine="0" w:firstLineChars="0"/>
              <w:jc w:val="both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" w:cs="宋体"/>
                <w:color w:val="000000"/>
                <w:kern w:val="0"/>
                <w:sz w:val="21"/>
                <w:szCs w:val="21"/>
              </w:rPr>
              <w:t>7.中药学综合知识与技能</w:t>
            </w:r>
          </w:p>
        </w:tc>
      </w:tr>
      <w:tr w14:paraId="3FD0B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712" w:type="pct"/>
            <w:vMerge w:val="continue"/>
            <w:vAlign w:val="center"/>
          </w:tcPr>
          <w:p w14:paraId="23F9918A">
            <w:pPr>
              <w:widowControl/>
              <w:ind w:firstLine="420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5" w:type="pct"/>
            <w:vMerge w:val="restart"/>
            <w:vAlign w:val="center"/>
          </w:tcPr>
          <w:p w14:paraId="385123BD">
            <w:pPr>
              <w:widowControl/>
              <w:ind w:firstLine="0" w:firstLineChars="0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" w:cs="宋体"/>
                <w:color w:val="000000"/>
                <w:kern w:val="0"/>
                <w:sz w:val="21"/>
                <w:szCs w:val="21"/>
              </w:rPr>
              <w:t>04.考全科</w:t>
            </w:r>
          </w:p>
        </w:tc>
        <w:tc>
          <w:tcPr>
            <w:tcW w:w="1493" w:type="pct"/>
            <w:vMerge w:val="restart"/>
            <w:vAlign w:val="center"/>
          </w:tcPr>
          <w:p w14:paraId="1BD4E3E0">
            <w:pPr>
              <w:widowControl/>
              <w:ind w:firstLine="0" w:firstLineChars="0"/>
              <w:jc w:val="both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" w:cs="宋体"/>
                <w:color w:val="000000"/>
                <w:kern w:val="0"/>
                <w:sz w:val="21"/>
                <w:szCs w:val="21"/>
              </w:rPr>
              <w:t>01药学四科</w:t>
            </w:r>
          </w:p>
        </w:tc>
        <w:tc>
          <w:tcPr>
            <w:tcW w:w="1800" w:type="pct"/>
            <w:vAlign w:val="center"/>
          </w:tcPr>
          <w:p w14:paraId="5136D686">
            <w:pPr>
              <w:widowControl/>
              <w:spacing w:line="400" w:lineRule="exact"/>
              <w:ind w:firstLine="0" w:firstLineChars="0"/>
              <w:jc w:val="both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" w:cs="宋体"/>
                <w:color w:val="000000"/>
                <w:kern w:val="0"/>
                <w:sz w:val="21"/>
                <w:szCs w:val="21"/>
              </w:rPr>
              <w:t>1.药事管理与法规</w:t>
            </w:r>
          </w:p>
        </w:tc>
      </w:tr>
      <w:tr w14:paraId="0BE9B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712" w:type="pct"/>
            <w:vMerge w:val="continue"/>
            <w:vAlign w:val="center"/>
          </w:tcPr>
          <w:p w14:paraId="460F3E1D">
            <w:pPr>
              <w:widowControl/>
              <w:ind w:firstLine="420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5" w:type="pct"/>
            <w:vMerge w:val="continue"/>
            <w:vAlign w:val="center"/>
          </w:tcPr>
          <w:p w14:paraId="51CEBF0B">
            <w:pPr>
              <w:widowControl/>
              <w:ind w:firstLine="420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3" w:type="pct"/>
            <w:vMerge w:val="continue"/>
            <w:vAlign w:val="center"/>
          </w:tcPr>
          <w:p w14:paraId="0383E10A">
            <w:pPr>
              <w:widowControl/>
              <w:ind w:firstLine="420"/>
              <w:jc w:val="both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0" w:type="pct"/>
            <w:vAlign w:val="center"/>
          </w:tcPr>
          <w:p w14:paraId="755D0084">
            <w:pPr>
              <w:widowControl/>
              <w:spacing w:line="400" w:lineRule="exact"/>
              <w:ind w:firstLine="0" w:firstLineChars="0"/>
              <w:jc w:val="both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" w:cs="宋体"/>
                <w:color w:val="000000"/>
                <w:kern w:val="0"/>
                <w:sz w:val="21"/>
                <w:szCs w:val="21"/>
              </w:rPr>
              <w:t>2.药学专业知识（一）</w:t>
            </w:r>
          </w:p>
        </w:tc>
      </w:tr>
      <w:tr w14:paraId="04EA7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712" w:type="pct"/>
            <w:vMerge w:val="continue"/>
            <w:vAlign w:val="center"/>
          </w:tcPr>
          <w:p w14:paraId="203254FE">
            <w:pPr>
              <w:widowControl/>
              <w:ind w:firstLine="420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5" w:type="pct"/>
            <w:vMerge w:val="continue"/>
            <w:vAlign w:val="center"/>
          </w:tcPr>
          <w:p w14:paraId="45F3486C">
            <w:pPr>
              <w:widowControl/>
              <w:ind w:firstLine="420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3" w:type="pct"/>
            <w:vMerge w:val="continue"/>
            <w:vAlign w:val="center"/>
          </w:tcPr>
          <w:p w14:paraId="212E4143">
            <w:pPr>
              <w:widowControl/>
              <w:ind w:firstLine="420"/>
              <w:jc w:val="both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0" w:type="pct"/>
            <w:vAlign w:val="center"/>
          </w:tcPr>
          <w:p w14:paraId="068A5BA5">
            <w:pPr>
              <w:widowControl/>
              <w:spacing w:line="400" w:lineRule="exact"/>
              <w:ind w:firstLine="0" w:firstLineChars="0"/>
              <w:jc w:val="both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" w:cs="宋体"/>
                <w:color w:val="000000"/>
                <w:kern w:val="0"/>
                <w:sz w:val="21"/>
                <w:szCs w:val="21"/>
              </w:rPr>
              <w:t>3.药学专业知识（二）</w:t>
            </w:r>
          </w:p>
        </w:tc>
      </w:tr>
      <w:tr w14:paraId="3D98F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712" w:type="pct"/>
            <w:vMerge w:val="continue"/>
            <w:vAlign w:val="center"/>
          </w:tcPr>
          <w:p w14:paraId="3177B4C5">
            <w:pPr>
              <w:widowControl/>
              <w:ind w:firstLine="420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5" w:type="pct"/>
            <w:vMerge w:val="continue"/>
            <w:vAlign w:val="center"/>
          </w:tcPr>
          <w:p w14:paraId="585EBBE9">
            <w:pPr>
              <w:widowControl/>
              <w:ind w:firstLine="420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3" w:type="pct"/>
            <w:vMerge w:val="continue"/>
            <w:vAlign w:val="center"/>
          </w:tcPr>
          <w:p w14:paraId="455BCB63">
            <w:pPr>
              <w:widowControl/>
              <w:ind w:firstLine="420"/>
              <w:jc w:val="both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0" w:type="pct"/>
            <w:vAlign w:val="center"/>
          </w:tcPr>
          <w:p w14:paraId="6D966476">
            <w:pPr>
              <w:widowControl/>
              <w:spacing w:line="400" w:lineRule="exact"/>
              <w:ind w:firstLine="0" w:firstLineChars="0"/>
              <w:jc w:val="both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" w:cs="宋体"/>
                <w:color w:val="000000"/>
                <w:kern w:val="0"/>
                <w:sz w:val="21"/>
                <w:szCs w:val="21"/>
              </w:rPr>
              <w:t>4.药学综合知识与技能</w:t>
            </w:r>
          </w:p>
        </w:tc>
      </w:tr>
      <w:tr w14:paraId="7961A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712" w:type="pct"/>
            <w:vMerge w:val="continue"/>
            <w:vAlign w:val="center"/>
          </w:tcPr>
          <w:p w14:paraId="307C8DB5">
            <w:pPr>
              <w:widowControl/>
              <w:ind w:firstLine="420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5" w:type="pct"/>
            <w:vMerge w:val="continue"/>
            <w:vAlign w:val="center"/>
          </w:tcPr>
          <w:p w14:paraId="355519A5">
            <w:pPr>
              <w:widowControl/>
              <w:ind w:firstLine="420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3" w:type="pct"/>
            <w:vMerge w:val="restart"/>
            <w:vAlign w:val="center"/>
          </w:tcPr>
          <w:p w14:paraId="1CC58DF5">
            <w:pPr>
              <w:widowControl/>
              <w:ind w:firstLine="0" w:firstLineChars="0"/>
              <w:jc w:val="both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" w:cs="宋体"/>
                <w:color w:val="000000"/>
                <w:kern w:val="0"/>
                <w:sz w:val="21"/>
                <w:szCs w:val="21"/>
              </w:rPr>
              <w:t>02中药学四科</w:t>
            </w:r>
          </w:p>
        </w:tc>
        <w:tc>
          <w:tcPr>
            <w:tcW w:w="1800" w:type="pct"/>
            <w:vAlign w:val="center"/>
          </w:tcPr>
          <w:p w14:paraId="61E3C0A0">
            <w:pPr>
              <w:widowControl/>
              <w:spacing w:line="400" w:lineRule="exact"/>
              <w:ind w:firstLine="0" w:firstLineChars="0"/>
              <w:jc w:val="both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" w:cs="宋体"/>
                <w:color w:val="000000"/>
                <w:kern w:val="0"/>
                <w:sz w:val="21"/>
                <w:szCs w:val="21"/>
              </w:rPr>
              <w:t>1.药事管理与法规</w:t>
            </w:r>
          </w:p>
        </w:tc>
      </w:tr>
      <w:tr w14:paraId="2FE98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712" w:type="pct"/>
            <w:vMerge w:val="continue"/>
            <w:vAlign w:val="center"/>
          </w:tcPr>
          <w:p w14:paraId="32059EEB">
            <w:pPr>
              <w:widowControl/>
              <w:ind w:firstLine="420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5" w:type="pct"/>
            <w:vMerge w:val="continue"/>
            <w:vAlign w:val="center"/>
          </w:tcPr>
          <w:p w14:paraId="1CAE6408">
            <w:pPr>
              <w:widowControl/>
              <w:ind w:firstLine="420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3" w:type="pct"/>
            <w:vMerge w:val="continue"/>
            <w:vAlign w:val="center"/>
          </w:tcPr>
          <w:p w14:paraId="69404565">
            <w:pPr>
              <w:widowControl/>
              <w:ind w:firstLine="420"/>
              <w:jc w:val="both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0" w:type="pct"/>
            <w:vAlign w:val="center"/>
          </w:tcPr>
          <w:p w14:paraId="61B32043">
            <w:pPr>
              <w:widowControl/>
              <w:spacing w:line="400" w:lineRule="exact"/>
              <w:ind w:firstLine="0" w:firstLineChars="0"/>
              <w:jc w:val="both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" w:cs="宋体"/>
                <w:color w:val="000000"/>
                <w:kern w:val="0"/>
                <w:sz w:val="21"/>
                <w:szCs w:val="21"/>
              </w:rPr>
              <w:t>5.中药学专业知识（一）</w:t>
            </w:r>
          </w:p>
        </w:tc>
      </w:tr>
      <w:tr w14:paraId="4B398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712" w:type="pct"/>
            <w:vMerge w:val="continue"/>
            <w:vAlign w:val="center"/>
          </w:tcPr>
          <w:p w14:paraId="2DA2FD53">
            <w:pPr>
              <w:widowControl/>
              <w:ind w:firstLine="420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5" w:type="pct"/>
            <w:vMerge w:val="continue"/>
            <w:vAlign w:val="center"/>
          </w:tcPr>
          <w:p w14:paraId="60DD11F2">
            <w:pPr>
              <w:widowControl/>
              <w:ind w:firstLine="420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3" w:type="pct"/>
            <w:vMerge w:val="continue"/>
            <w:vAlign w:val="center"/>
          </w:tcPr>
          <w:p w14:paraId="1C0664FB">
            <w:pPr>
              <w:widowControl/>
              <w:ind w:firstLine="420"/>
              <w:jc w:val="both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0" w:type="pct"/>
            <w:vAlign w:val="center"/>
          </w:tcPr>
          <w:p w14:paraId="3C5CB286">
            <w:pPr>
              <w:widowControl/>
              <w:spacing w:line="400" w:lineRule="exact"/>
              <w:ind w:firstLine="0" w:firstLineChars="0"/>
              <w:jc w:val="both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" w:cs="宋体"/>
                <w:color w:val="000000"/>
                <w:kern w:val="0"/>
                <w:sz w:val="21"/>
                <w:szCs w:val="21"/>
              </w:rPr>
              <w:t>6.中药学专业知识（二）</w:t>
            </w:r>
          </w:p>
        </w:tc>
      </w:tr>
      <w:tr w14:paraId="6EBAB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712" w:type="pct"/>
            <w:vMerge w:val="continue"/>
            <w:tcBorders>
              <w:bottom w:val="single" w:color="auto" w:sz="4" w:space="0"/>
            </w:tcBorders>
            <w:vAlign w:val="center"/>
          </w:tcPr>
          <w:p w14:paraId="781C2056">
            <w:pPr>
              <w:widowControl/>
              <w:ind w:firstLine="420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5" w:type="pct"/>
            <w:vMerge w:val="continue"/>
            <w:tcBorders>
              <w:bottom w:val="single" w:color="auto" w:sz="4" w:space="0"/>
            </w:tcBorders>
            <w:vAlign w:val="center"/>
          </w:tcPr>
          <w:p w14:paraId="6A117069">
            <w:pPr>
              <w:widowControl/>
              <w:ind w:firstLine="420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3" w:type="pct"/>
            <w:vMerge w:val="continue"/>
            <w:tcBorders>
              <w:bottom w:val="single" w:color="auto" w:sz="4" w:space="0"/>
            </w:tcBorders>
            <w:vAlign w:val="center"/>
          </w:tcPr>
          <w:p w14:paraId="3A125F03">
            <w:pPr>
              <w:widowControl/>
              <w:ind w:firstLine="420"/>
              <w:jc w:val="both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0" w:type="pct"/>
            <w:tcBorders>
              <w:bottom w:val="single" w:color="auto" w:sz="4" w:space="0"/>
            </w:tcBorders>
            <w:vAlign w:val="center"/>
          </w:tcPr>
          <w:p w14:paraId="6DD3BB05">
            <w:pPr>
              <w:widowControl/>
              <w:spacing w:line="400" w:lineRule="exact"/>
              <w:ind w:firstLine="0" w:firstLineChars="0"/>
              <w:jc w:val="both"/>
              <w:rPr>
                <w:rFonts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" w:cs="宋体"/>
                <w:color w:val="000000"/>
                <w:kern w:val="0"/>
                <w:sz w:val="21"/>
                <w:szCs w:val="21"/>
              </w:rPr>
              <w:t>7.中药学综合知识与技能</w:t>
            </w:r>
          </w:p>
        </w:tc>
      </w:tr>
    </w:tbl>
    <w:p w14:paraId="50FCC13F">
      <w:pPr>
        <w:widowControl/>
        <w:spacing w:line="240" w:lineRule="auto"/>
        <w:ind w:firstLine="0" w:firstLineChars="0"/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numberInDash" w:start="1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8DF6F">
    <w:pPr>
      <w:pStyle w:val="2"/>
      <w:ind w:left="0" w:leftChars="0" w:firstLine="0" w:firstLineChars="0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61E515">
                          <w:pPr>
                            <w:pStyle w:val="2"/>
                            <w:ind w:left="0" w:leftChars="0" w:firstLine="0" w:firstLineChars="0"/>
                            <w:jc w:val="both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61E515">
                    <w:pPr>
                      <w:pStyle w:val="2"/>
                      <w:ind w:left="0" w:leftChars="0" w:firstLine="0" w:firstLineChars="0"/>
                      <w:jc w:val="both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177D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4783A"/>
    <w:rsid w:val="171E56CF"/>
    <w:rsid w:val="275C4B65"/>
    <w:rsid w:val="37F64E0D"/>
    <w:rsid w:val="3D7205DD"/>
    <w:rsid w:val="694D1985"/>
    <w:rsid w:val="6ADA6859"/>
    <w:rsid w:val="7E66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211</Characters>
  <Lines>0</Lines>
  <Paragraphs>0</Paragraphs>
  <TotalTime>2</TotalTime>
  <ScaleCrop>false</ScaleCrop>
  <LinksUpToDate>false</LinksUpToDate>
  <CharactersWithSpaces>211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2025-01-26T03:13:00Z</dcterms:created>
  <dc:creator>Administrator</dc:creator>
  <cp:lastModifiedBy>国亮</cp:lastModifiedBy>
  <dcterms:modified xsi:type="dcterms:W3CDTF">2025-06-23T08:05:03Z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8E020F2656964B60BC1447A79F50730F_12</vt:lpwstr>
  </property>
  <property fmtid="{D5CDD505-2E9C-101B-9397-08002B2CF9AE}" pid="4" name="KSOTemplateDocerSaveRecord">
    <vt:lpwstr>eyJoZGlkIjoiNTZmNjAzZmQwOTllYmQzOTI5NDAwY2ZmOWJjMzAyNmMiLCJ1c2VySWQiOiI0MzM4NzIyMDMifQ==</vt:lpwstr>
  </property>
</Properties>
</file>